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90" w:rsidRPr="00F54E95" w:rsidRDefault="00451090" w:rsidP="0045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E95">
        <w:rPr>
          <w:rFonts w:ascii="Times New Roman" w:hAnsi="Times New Roman" w:cs="Times New Roman"/>
          <w:b/>
          <w:sz w:val="28"/>
          <w:szCs w:val="28"/>
        </w:rPr>
        <w:t xml:space="preserve">Личный кабинет налогоплательщика - бесконтактный формат </w:t>
      </w:r>
    </w:p>
    <w:p w:rsidR="00451090" w:rsidRPr="00F54E95" w:rsidRDefault="00451090" w:rsidP="0045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E95">
        <w:rPr>
          <w:rFonts w:ascii="Times New Roman" w:hAnsi="Times New Roman" w:cs="Times New Roman"/>
          <w:b/>
          <w:sz w:val="28"/>
          <w:szCs w:val="28"/>
        </w:rPr>
        <w:t>общения с налоговыми органами.</w:t>
      </w:r>
    </w:p>
    <w:p w:rsidR="00451090" w:rsidRPr="00F54E95" w:rsidRDefault="00451090" w:rsidP="0045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090" w:rsidRPr="00F54E95" w:rsidRDefault="00451090" w:rsidP="0045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95">
        <w:rPr>
          <w:rFonts w:ascii="Times New Roman" w:hAnsi="Times New Roman" w:cs="Times New Roman"/>
          <w:sz w:val="28"/>
          <w:szCs w:val="28"/>
        </w:rPr>
        <w:t>Личный кабинет налогоплательщика предоставляет бесконтактный формат общения с налоговыми органами. Можно решить практически любой вопрос по налогам, не посещая инспекцию. Пользователю достаточно двух-трех кликов для просмотра своих текущих обязательств и уплаты налогов онлайн.</w:t>
      </w:r>
    </w:p>
    <w:p w:rsidR="00451090" w:rsidRPr="00F54E95" w:rsidRDefault="00451090" w:rsidP="0045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090" w:rsidRPr="00F54E95" w:rsidRDefault="00451090" w:rsidP="0045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95">
        <w:rPr>
          <w:rFonts w:ascii="Times New Roman" w:hAnsi="Times New Roman" w:cs="Times New Roman"/>
          <w:sz w:val="28"/>
          <w:szCs w:val="28"/>
        </w:rPr>
        <w:t>Для уплаты налогов через Личный кабинет необходимо ввести реквизиты банковской карты или воспользоваться онлайн-сервисом одного из банков-партнёров ФНС России. Кроме того, на сайте ФНС России есть сервис «Уплата налогов и госпошлин». Единый налоговый платеж позволяет значительно сократить время на оформление платёжных документов, а также минимизирует ошибки при заполнении нескольких платежек.</w:t>
      </w:r>
    </w:p>
    <w:p w:rsidR="00451090" w:rsidRPr="00F54E95" w:rsidRDefault="00451090" w:rsidP="0045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090" w:rsidRPr="00F54E95" w:rsidRDefault="00451090" w:rsidP="0045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95">
        <w:rPr>
          <w:rFonts w:ascii="Times New Roman" w:hAnsi="Times New Roman" w:cs="Times New Roman"/>
          <w:sz w:val="28"/>
          <w:szCs w:val="28"/>
        </w:rPr>
        <w:t>Для решения вопросов по долгам можно направить заявление через Личный кабинет или с помощью сервиса «Обратиться в ФНС России». Также в сервисе можно отправить декларацию о доходах</w:t>
      </w:r>
      <w:r w:rsidR="00543EC1" w:rsidRPr="00543EC1">
        <w:rPr>
          <w:rFonts w:ascii="Times New Roman" w:hAnsi="Times New Roman" w:cs="Times New Roman"/>
          <w:sz w:val="28"/>
          <w:szCs w:val="28"/>
        </w:rPr>
        <w:t xml:space="preserve"> </w:t>
      </w:r>
      <w:r w:rsidR="00543EC1">
        <w:rPr>
          <w:rFonts w:ascii="Times New Roman" w:hAnsi="Times New Roman" w:cs="Times New Roman"/>
          <w:sz w:val="28"/>
          <w:szCs w:val="28"/>
        </w:rPr>
        <w:t>по форме 3</w:t>
      </w:r>
      <w:bookmarkStart w:id="0" w:name="_GoBack"/>
      <w:bookmarkEnd w:id="0"/>
      <w:r w:rsidR="00543EC1" w:rsidRPr="00F54E95">
        <w:rPr>
          <w:rFonts w:ascii="Times New Roman" w:hAnsi="Times New Roman" w:cs="Times New Roman"/>
          <w:sz w:val="28"/>
          <w:szCs w:val="28"/>
        </w:rPr>
        <w:t>-НДФЛ</w:t>
      </w:r>
      <w:r w:rsidRPr="00F54E95">
        <w:rPr>
          <w:rFonts w:ascii="Times New Roman" w:hAnsi="Times New Roman" w:cs="Times New Roman"/>
          <w:sz w:val="28"/>
          <w:szCs w:val="28"/>
        </w:rPr>
        <w:t>, получить справку 2-НДФЛ, актуальную информацию об объектах имущества и транспортных средствах, о начисленных налоговых платежах.</w:t>
      </w:r>
    </w:p>
    <w:p w:rsidR="00451090" w:rsidRPr="00F54E95" w:rsidRDefault="00451090" w:rsidP="0045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B4F" w:rsidRPr="00F54E95" w:rsidRDefault="00884B4F">
      <w:pPr>
        <w:rPr>
          <w:sz w:val="28"/>
          <w:szCs w:val="28"/>
        </w:rPr>
      </w:pPr>
    </w:p>
    <w:sectPr w:rsidR="00884B4F" w:rsidRPr="00F5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90"/>
    <w:rsid w:val="00451090"/>
    <w:rsid w:val="00543EC1"/>
    <w:rsid w:val="00884B4F"/>
    <w:rsid w:val="00F54E95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Владимировна</dc:creator>
  <cp:lastModifiedBy>Щеглова Наталья Владимировна</cp:lastModifiedBy>
  <cp:revision>4</cp:revision>
  <dcterms:created xsi:type="dcterms:W3CDTF">2020-03-31T04:46:00Z</dcterms:created>
  <dcterms:modified xsi:type="dcterms:W3CDTF">2021-05-26T08:45:00Z</dcterms:modified>
</cp:coreProperties>
</file>