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AF" w:rsidRDefault="00962CAF" w:rsidP="00962CAF">
      <w:pPr>
        <w:pStyle w:val="a3"/>
        <w:ind w:right="-1"/>
        <w:rPr>
          <w:color w:val="000000"/>
          <w:szCs w:val="28"/>
        </w:rPr>
      </w:pPr>
      <w:r>
        <w:rPr>
          <w:color w:val="000000"/>
          <w:szCs w:val="28"/>
        </w:rPr>
        <w:t xml:space="preserve">КРАСНОЯРСКИЙ КРАЙ </w:t>
      </w:r>
    </w:p>
    <w:p w:rsidR="00962CAF" w:rsidRDefault="00962CAF" w:rsidP="00962CAF">
      <w:pPr>
        <w:pStyle w:val="a3"/>
        <w:ind w:right="-1"/>
        <w:rPr>
          <w:color w:val="000000"/>
          <w:szCs w:val="28"/>
        </w:rPr>
      </w:pPr>
      <w:r>
        <w:rPr>
          <w:color w:val="000000"/>
          <w:szCs w:val="28"/>
        </w:rPr>
        <w:t xml:space="preserve">  БОГОТОЛЬСКИЙ РАЙОН</w:t>
      </w:r>
    </w:p>
    <w:p w:rsidR="00962CAF" w:rsidRDefault="00962CAF" w:rsidP="00962CAF">
      <w:pPr>
        <w:pStyle w:val="a3"/>
        <w:ind w:right="-1"/>
        <w:rPr>
          <w:szCs w:val="28"/>
        </w:rPr>
      </w:pPr>
      <w:r>
        <w:rPr>
          <w:szCs w:val="28"/>
        </w:rPr>
        <w:t xml:space="preserve"> КРАСНОЗАВОДСКОЙ СЕЛЬСКИЙ СОВЕТ ДЕПУТАТОВ</w:t>
      </w:r>
    </w:p>
    <w:p w:rsidR="00962CAF" w:rsidRDefault="00962CAF" w:rsidP="00962CAF">
      <w:pPr>
        <w:pStyle w:val="a3"/>
        <w:tabs>
          <w:tab w:val="left" w:pos="8397"/>
        </w:tabs>
        <w:ind w:right="-1"/>
        <w:jc w:val="left"/>
        <w:rPr>
          <w:szCs w:val="28"/>
        </w:rPr>
      </w:pPr>
      <w:r>
        <w:rPr>
          <w:szCs w:val="28"/>
        </w:rPr>
        <w:tab/>
        <w:t xml:space="preserve"> </w:t>
      </w:r>
    </w:p>
    <w:p w:rsidR="00962CAF" w:rsidRDefault="00962CAF" w:rsidP="00962CAF">
      <w:pPr>
        <w:pStyle w:val="a3"/>
        <w:tabs>
          <w:tab w:val="left" w:pos="7230"/>
        </w:tabs>
        <w:ind w:right="-1"/>
        <w:jc w:val="both"/>
        <w:rPr>
          <w:szCs w:val="28"/>
        </w:rPr>
      </w:pPr>
      <w:r>
        <w:rPr>
          <w:szCs w:val="28"/>
        </w:rPr>
        <w:t xml:space="preserve">     </w:t>
      </w:r>
      <w:r>
        <w:rPr>
          <w:szCs w:val="28"/>
        </w:rPr>
        <w:tab/>
        <w:t xml:space="preserve"> </w:t>
      </w:r>
    </w:p>
    <w:p w:rsidR="00962CAF" w:rsidRDefault="00962CAF" w:rsidP="006805FF">
      <w:pPr>
        <w:tabs>
          <w:tab w:val="center" w:pos="4678"/>
          <w:tab w:val="left" w:pos="7500"/>
          <w:tab w:val="left" w:pos="7635"/>
        </w:tabs>
        <w:ind w:right="-1"/>
        <w:rPr>
          <w:rFonts w:ascii="Times New Roman" w:hAnsi="Times New Roman"/>
          <w:sz w:val="28"/>
          <w:szCs w:val="28"/>
        </w:rPr>
      </w:pPr>
      <w:r>
        <w:rPr>
          <w:rFonts w:ascii="Times New Roman" w:hAnsi="Times New Roman"/>
          <w:sz w:val="28"/>
          <w:szCs w:val="28"/>
        </w:rPr>
        <w:tab/>
        <w:t>РЕШЕНИЕ</w:t>
      </w:r>
      <w:r>
        <w:rPr>
          <w:rFonts w:ascii="Times New Roman" w:hAnsi="Times New Roman"/>
          <w:sz w:val="28"/>
          <w:szCs w:val="28"/>
        </w:rPr>
        <w:tab/>
      </w:r>
      <w:r w:rsidR="006805FF">
        <w:rPr>
          <w:rFonts w:ascii="Times New Roman" w:hAnsi="Times New Roman"/>
          <w:sz w:val="28"/>
          <w:szCs w:val="28"/>
        </w:rPr>
        <w:t>Проект</w:t>
      </w:r>
      <w:r w:rsidR="006805FF">
        <w:rPr>
          <w:rFonts w:ascii="Times New Roman" w:hAnsi="Times New Roman"/>
          <w:sz w:val="28"/>
          <w:szCs w:val="28"/>
        </w:rPr>
        <w:tab/>
      </w:r>
      <w:r>
        <w:rPr>
          <w:rFonts w:ascii="Times New Roman" w:hAnsi="Times New Roman"/>
          <w:sz w:val="28"/>
          <w:szCs w:val="28"/>
        </w:rPr>
        <w:t xml:space="preserve"> </w:t>
      </w:r>
    </w:p>
    <w:p w:rsidR="00962CAF" w:rsidRDefault="00962CAF" w:rsidP="00962CAF">
      <w:pPr>
        <w:pStyle w:val="1"/>
        <w:ind w:right="-1"/>
        <w:jc w:val="left"/>
        <w:rPr>
          <w:i/>
          <w:szCs w:val="28"/>
        </w:rPr>
      </w:pPr>
      <w:r>
        <w:t xml:space="preserve"> От </w:t>
      </w:r>
      <w:r w:rsidR="006805FF">
        <w:t xml:space="preserve">   2022</w:t>
      </w:r>
      <w:r>
        <w:t xml:space="preserve">                           </w:t>
      </w:r>
      <w:r>
        <w:rPr>
          <w:sz w:val="24"/>
        </w:rPr>
        <w:t xml:space="preserve"> </w:t>
      </w:r>
      <w:r>
        <w:rPr>
          <w:szCs w:val="28"/>
        </w:rPr>
        <w:t>с</w:t>
      </w:r>
      <w:proofErr w:type="gramStart"/>
      <w:r>
        <w:rPr>
          <w:szCs w:val="28"/>
        </w:rPr>
        <w:t>.К</w:t>
      </w:r>
      <w:proofErr w:type="gramEnd"/>
      <w:r>
        <w:rPr>
          <w:szCs w:val="28"/>
        </w:rPr>
        <w:t>расный Завод</w:t>
      </w:r>
      <w:r>
        <w:rPr>
          <w:i/>
          <w:sz w:val="24"/>
        </w:rPr>
        <w:t xml:space="preserve">               </w:t>
      </w:r>
      <w:r>
        <w:t xml:space="preserve">№   </w:t>
      </w:r>
      <w:r w:rsidR="006805FF">
        <w:t xml:space="preserve"> </w:t>
      </w:r>
    </w:p>
    <w:p w:rsidR="00962CAF" w:rsidRDefault="00962CAF" w:rsidP="00962CAF">
      <w:pPr>
        <w:ind w:left="-360" w:firstLine="709"/>
        <w:rPr>
          <w:rFonts w:ascii="Times New Roman" w:hAnsi="Times New Roman"/>
          <w:i/>
          <w:sz w:val="28"/>
          <w:szCs w:val="28"/>
        </w:rPr>
      </w:pPr>
    </w:p>
    <w:p w:rsidR="00962CAF" w:rsidRDefault="00962CAF" w:rsidP="00962CAF">
      <w:pPr>
        <w:pStyle w:val="1"/>
        <w:jc w:val="left"/>
        <w:rPr>
          <w:b/>
          <w:szCs w:val="28"/>
        </w:rPr>
      </w:pPr>
      <w:r>
        <w:rPr>
          <w:b/>
        </w:rPr>
        <w:t xml:space="preserve">О внесении изменений и дополнений в Устав </w:t>
      </w:r>
    </w:p>
    <w:p w:rsidR="00962CAF" w:rsidRDefault="00962CAF" w:rsidP="00962CAF">
      <w:pPr>
        <w:rPr>
          <w:rFonts w:ascii="Times New Roman" w:hAnsi="Times New Roman"/>
          <w:b/>
          <w:sz w:val="28"/>
          <w:szCs w:val="28"/>
        </w:rPr>
      </w:pPr>
      <w:r>
        <w:rPr>
          <w:rFonts w:ascii="Times New Roman" w:hAnsi="Times New Roman"/>
          <w:b/>
          <w:sz w:val="28"/>
          <w:szCs w:val="28"/>
        </w:rPr>
        <w:t>Краснозаводского сельсовета</w:t>
      </w:r>
    </w:p>
    <w:p w:rsidR="00962CAF" w:rsidRDefault="00962CAF" w:rsidP="00962CAF">
      <w:pPr>
        <w:pStyle w:val="paragraph"/>
        <w:spacing w:before="0" w:beforeAutospacing="0" w:after="0" w:afterAutospacing="0"/>
        <w:ind w:right="-12"/>
        <w:textAlignment w:val="baseline"/>
        <w:rPr>
          <w:sz w:val="14"/>
          <w:szCs w:val="14"/>
        </w:rPr>
      </w:pPr>
    </w:p>
    <w:p w:rsidR="00962CAF" w:rsidRDefault="00962CAF" w:rsidP="00962CAF">
      <w:pPr>
        <w:pStyle w:val="paragraph"/>
        <w:spacing w:before="0" w:beforeAutospacing="0" w:after="0" w:afterAutospacing="0"/>
        <w:ind w:firstLine="564"/>
        <w:textAlignment w:val="baseline"/>
        <w:rPr>
          <w:sz w:val="14"/>
          <w:szCs w:val="14"/>
        </w:rPr>
      </w:pPr>
      <w:r>
        <w:rPr>
          <w:rStyle w:val="eop"/>
          <w:sz w:val="26"/>
          <w:szCs w:val="26"/>
        </w:rPr>
        <w:t> </w:t>
      </w:r>
    </w:p>
    <w:p w:rsidR="00962CAF" w:rsidRDefault="00962CAF" w:rsidP="00962CAF">
      <w:pPr>
        <w:pStyle w:val="paragraph"/>
        <w:spacing w:before="0" w:beforeAutospacing="0" w:after="0" w:afterAutospacing="0"/>
        <w:textAlignment w:val="baseline"/>
        <w:rPr>
          <w:sz w:val="14"/>
          <w:szCs w:val="14"/>
        </w:rPr>
      </w:pPr>
      <w:r>
        <w:rPr>
          <w:rStyle w:val="eop"/>
          <w:sz w:val="26"/>
          <w:szCs w:val="26"/>
        </w:rPr>
        <w:t> </w:t>
      </w:r>
    </w:p>
    <w:p w:rsidR="00962CAF" w:rsidRDefault="00962CAF" w:rsidP="00962CAF">
      <w:pPr>
        <w:pStyle w:val="paragraph"/>
        <w:spacing w:before="0" w:beforeAutospacing="0" w:after="0" w:afterAutospacing="0"/>
        <w:ind w:firstLine="564"/>
        <w:textAlignment w:val="baseline"/>
        <w:rPr>
          <w:sz w:val="14"/>
          <w:szCs w:val="14"/>
        </w:rPr>
      </w:pPr>
      <w:r>
        <w:rPr>
          <w:rStyle w:val="normaltextrun"/>
          <w:b/>
          <w:bCs/>
          <w:sz w:val="26"/>
          <w:szCs w:val="26"/>
        </w:rPr>
        <w:t xml:space="preserve"> </w:t>
      </w:r>
    </w:p>
    <w:p w:rsidR="00962CAF" w:rsidRDefault="00962CAF" w:rsidP="00962CAF">
      <w:pPr>
        <w:ind w:firstLine="709"/>
        <w:jc w:val="both"/>
        <w:rPr>
          <w:rFonts w:ascii="Times New Roman" w:hAnsi="Times New Roman"/>
          <w:i/>
          <w:sz w:val="24"/>
          <w:szCs w:val="24"/>
        </w:rPr>
      </w:pPr>
      <w:r>
        <w:rPr>
          <w:rFonts w:ascii="Times New Roman" w:hAnsi="Times New Roman"/>
          <w:sz w:val="24"/>
          <w:szCs w:val="24"/>
        </w:rPr>
        <w:t>В целях приведения Устава  Краснозаводского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21,25,58 и 60 Устава  Краснозаводского сельсовета Боготольского района Красноярского края,  Краснозаводской сельский Совет депутатов</w:t>
      </w:r>
      <w:r>
        <w:rPr>
          <w:rFonts w:ascii="Times New Roman" w:hAnsi="Times New Roman"/>
          <w:i/>
          <w:sz w:val="24"/>
          <w:szCs w:val="24"/>
        </w:rPr>
        <w:t xml:space="preserve"> </w:t>
      </w:r>
    </w:p>
    <w:p w:rsidR="00962CAF" w:rsidRDefault="00962CAF" w:rsidP="00962CAF">
      <w:pPr>
        <w:ind w:firstLine="709"/>
        <w:jc w:val="both"/>
        <w:rPr>
          <w:rFonts w:ascii="Times New Roman" w:hAnsi="Times New Roman"/>
          <w:sz w:val="28"/>
          <w:szCs w:val="28"/>
        </w:rPr>
      </w:pPr>
      <w:r>
        <w:rPr>
          <w:rFonts w:ascii="Times New Roman" w:hAnsi="Times New Roman"/>
          <w:sz w:val="28"/>
          <w:szCs w:val="28"/>
        </w:rPr>
        <w:t xml:space="preserve">РЕШИЛ: </w:t>
      </w:r>
    </w:p>
    <w:p w:rsidR="00962CAF" w:rsidRDefault="00962CAF" w:rsidP="00962CAF">
      <w:pPr>
        <w:tabs>
          <w:tab w:val="left" w:pos="4500"/>
        </w:tabs>
        <w:ind w:firstLine="709"/>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Внести в Устав Краснозаводского сельсовета Боготольского района Красноярского края следующие изменения:</w:t>
      </w:r>
    </w:p>
    <w:p w:rsidR="000126D9" w:rsidRPr="00DC06F5" w:rsidRDefault="000126D9" w:rsidP="000126D9">
      <w:pPr>
        <w:pStyle w:val="a5"/>
        <w:shd w:val="clear" w:color="auto" w:fill="FFFFFF"/>
        <w:spacing w:before="0" w:beforeAutospacing="0" w:after="0" w:afterAutospacing="0"/>
        <w:jc w:val="both"/>
      </w:pPr>
      <w:r w:rsidRPr="00DC06F5">
        <w:rPr>
          <w:b/>
          <w:bCs/>
          <w:color w:val="000000"/>
        </w:rPr>
        <w:t>1.1. статью 4 дополнить пунктом 10 следующего содержания:</w:t>
      </w:r>
    </w:p>
    <w:p w:rsidR="000126D9" w:rsidRPr="00DC06F5" w:rsidRDefault="000126D9" w:rsidP="000126D9">
      <w:pPr>
        <w:pStyle w:val="a5"/>
        <w:spacing w:before="0" w:beforeAutospacing="0" w:after="0" w:afterAutospacing="0"/>
        <w:ind w:firstLine="709"/>
        <w:jc w:val="both"/>
      </w:pPr>
      <w:r w:rsidRPr="00DC06F5">
        <w:rPr>
          <w:color w:val="000000"/>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4" w:tooltip="http://pravo.minjust.ru" w:history="1">
        <w:r w:rsidRPr="00DC06F5">
          <w:rPr>
            <w:rStyle w:val="a6"/>
          </w:rPr>
          <w:t>http://pravo.minjust.ru</w:t>
        </w:r>
      </w:hyperlink>
      <w:r w:rsidRPr="00DC06F5">
        <w:rPr>
          <w:color w:val="000000"/>
        </w:rPr>
        <w:t xml:space="preserve">, </w:t>
      </w:r>
      <w:hyperlink r:id="rId5" w:tooltip="http://право-минюст.рф" w:history="1">
        <w:r w:rsidRPr="00DC06F5">
          <w:rPr>
            <w:rStyle w:val="a6"/>
          </w:rPr>
          <w:t>http://право-минюст.рф</w:t>
        </w:r>
      </w:hyperlink>
      <w:r w:rsidRPr="00DC06F5">
        <w:rPr>
          <w:color w:val="000000"/>
        </w:rPr>
        <w:t>, регистрация в качестве сетевого издания Эл № ФС77-72471 от 05.03.2018).</w:t>
      </w:r>
    </w:p>
    <w:p w:rsidR="000126D9" w:rsidRPr="00DC06F5" w:rsidRDefault="000126D9" w:rsidP="000126D9">
      <w:pPr>
        <w:pStyle w:val="a5"/>
        <w:spacing w:before="0" w:beforeAutospacing="0" w:after="0" w:afterAutospacing="0"/>
        <w:ind w:firstLine="709"/>
        <w:jc w:val="both"/>
      </w:pPr>
      <w:r w:rsidRPr="00DC06F5">
        <w:rPr>
          <w:color w:val="000000"/>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0126D9" w:rsidRPr="00DC06F5" w:rsidRDefault="000126D9" w:rsidP="000126D9">
      <w:pPr>
        <w:pStyle w:val="a5"/>
        <w:spacing w:before="0" w:beforeAutospacing="0" w:after="0" w:afterAutospacing="0"/>
        <w:jc w:val="both"/>
      </w:pPr>
      <w:r w:rsidRPr="00DC06F5">
        <w:rPr>
          <w:color w:val="000000"/>
        </w:rPr>
        <w:t xml:space="preserve">             </w:t>
      </w:r>
      <w:r w:rsidRPr="00DC06F5">
        <w:rPr>
          <w:b/>
          <w:bCs/>
          <w:color w:val="000000"/>
        </w:rPr>
        <w:t>1.2.  в статье 7:</w:t>
      </w:r>
    </w:p>
    <w:p w:rsidR="000126D9" w:rsidRPr="00DC06F5" w:rsidRDefault="000126D9" w:rsidP="000126D9">
      <w:pPr>
        <w:pStyle w:val="a5"/>
        <w:spacing w:before="0" w:beforeAutospacing="0" w:after="0" w:afterAutospacing="0"/>
        <w:ind w:firstLine="709"/>
        <w:jc w:val="both"/>
      </w:pPr>
      <w:r w:rsidRPr="00DC06F5">
        <w:rPr>
          <w:b/>
          <w:bCs/>
          <w:color w:val="000000"/>
        </w:rPr>
        <w:t>- подпункт 9 пункта 1 изложить в следующей редакции:</w:t>
      </w:r>
    </w:p>
    <w:p w:rsidR="000126D9" w:rsidRPr="00DC06F5" w:rsidRDefault="000126D9" w:rsidP="000126D9">
      <w:pPr>
        <w:pStyle w:val="a5"/>
        <w:widowControl w:val="0"/>
        <w:spacing w:before="0" w:beforeAutospacing="0" w:after="0" w:afterAutospacing="0"/>
        <w:ind w:firstLine="709"/>
        <w:jc w:val="both"/>
      </w:pPr>
      <w:r w:rsidRPr="00DC06F5">
        <w:rPr>
          <w:color w:val="000000"/>
        </w:rPr>
        <w:t>«9) утверждение правил благоустройства территории поселения, осуществление муниципального</w:t>
      </w:r>
      <w:r w:rsidRPr="00DC06F5">
        <w:rPr>
          <w:i/>
          <w:iCs/>
          <w:color w:val="000000"/>
        </w:rPr>
        <w:t> </w:t>
      </w:r>
      <w:r w:rsidRPr="00DC06F5">
        <w:rPr>
          <w:color w:val="000000"/>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126D9" w:rsidRPr="00DC06F5" w:rsidRDefault="000126D9" w:rsidP="000126D9">
      <w:pPr>
        <w:pStyle w:val="a5"/>
        <w:tabs>
          <w:tab w:val="left" w:pos="780"/>
        </w:tabs>
        <w:spacing w:before="0" w:beforeAutospacing="0" w:after="0" w:afterAutospacing="0"/>
        <w:ind w:firstLine="709"/>
        <w:jc w:val="both"/>
      </w:pPr>
      <w:r w:rsidRPr="00DC06F5">
        <w:rPr>
          <w:color w:val="000000"/>
        </w:rPr>
        <w:t xml:space="preserve">- </w:t>
      </w:r>
      <w:r w:rsidRPr="00DC06F5">
        <w:rPr>
          <w:b/>
          <w:bCs/>
          <w:color w:val="000000"/>
        </w:rPr>
        <w:t>подпункт 17 пункта 1 изложить в следующей редакции:</w:t>
      </w:r>
    </w:p>
    <w:p w:rsidR="000126D9" w:rsidRPr="00DC06F5" w:rsidRDefault="000126D9" w:rsidP="000126D9">
      <w:pPr>
        <w:pStyle w:val="a5"/>
        <w:spacing w:before="0" w:beforeAutospacing="0" w:after="0" w:afterAutospacing="0"/>
        <w:ind w:firstLine="540"/>
        <w:jc w:val="both"/>
        <w:rPr>
          <w:color w:val="000000"/>
        </w:rPr>
      </w:pPr>
      <w:r w:rsidRPr="00DC06F5">
        <w:rPr>
          <w:color w:val="000000"/>
        </w:rPr>
        <w:t xml:space="preserve">«17)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w:t>
      </w:r>
      <w:r w:rsidRPr="00DC06F5">
        <w:rPr>
          <w:color w:val="000000"/>
        </w:rPr>
        <w:lastRenderedPageBreak/>
        <w:t xml:space="preserve">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tooltip="consultantplus://offline/ref=7BCD60027AABF89ACD3C218ABB515E5C37844EF55098FA9B763984D9481E63B1A7AF652D3116ED24F676F05F83DE8E4842FAD0F1ECE83C4171QBC" w:history="1">
        <w:r w:rsidRPr="00DC06F5">
          <w:rPr>
            <w:rStyle w:val="a6"/>
            <w:color w:val="000000"/>
          </w:rPr>
          <w:t>законодательством</w:t>
        </w:r>
      </w:hyperlink>
      <w:r w:rsidRPr="00DC06F5">
        <w:rPr>
          <w:color w:val="000000"/>
        </w:rPr>
        <w:t xml:space="preserve"> Российской Федерации;»;</w:t>
      </w:r>
    </w:p>
    <w:p w:rsidR="00E43FC4" w:rsidRPr="00DC06F5" w:rsidRDefault="00E43FC4" w:rsidP="00E43FC4">
      <w:pPr>
        <w:pStyle w:val="a5"/>
        <w:tabs>
          <w:tab w:val="left" w:pos="780"/>
        </w:tabs>
        <w:spacing w:before="0" w:beforeAutospacing="0" w:after="0" w:afterAutospacing="0"/>
        <w:ind w:firstLine="709"/>
        <w:jc w:val="both"/>
      </w:pPr>
      <w:r w:rsidRPr="00DC06F5">
        <w:rPr>
          <w:b/>
          <w:bCs/>
          <w:color w:val="000000"/>
        </w:rPr>
        <w:t>-  пункт 1 статьи 7 дополнить пунктами 20.1 и 20.2 следующего содержания:</w:t>
      </w:r>
    </w:p>
    <w:p w:rsidR="00E43FC4" w:rsidRPr="00DC06F5" w:rsidRDefault="00E43FC4" w:rsidP="000126D9">
      <w:pPr>
        <w:pStyle w:val="a5"/>
        <w:spacing w:before="0" w:beforeAutospacing="0" w:after="0" w:afterAutospacing="0"/>
        <w:ind w:firstLine="540"/>
        <w:jc w:val="both"/>
        <w:rPr>
          <w:color w:val="000000"/>
        </w:rPr>
      </w:pPr>
    </w:p>
    <w:p w:rsidR="00E43FC4" w:rsidRPr="00DC06F5" w:rsidRDefault="00E43FC4" w:rsidP="00E43FC4">
      <w:pPr>
        <w:pStyle w:val="s1"/>
        <w:shd w:val="clear" w:color="auto" w:fill="FFFFFF"/>
        <w:spacing w:before="0" w:beforeAutospacing="0" w:after="240" w:afterAutospacing="0"/>
        <w:jc w:val="both"/>
        <w:rPr>
          <w:color w:val="464C55"/>
        </w:rPr>
      </w:pPr>
      <w:r w:rsidRPr="00DC06F5">
        <w:rPr>
          <w:color w:val="464C55"/>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E43FC4" w:rsidRPr="00DC06F5" w:rsidRDefault="00E43FC4" w:rsidP="00DC06F5">
      <w:pPr>
        <w:pStyle w:val="s1"/>
        <w:shd w:val="clear" w:color="auto" w:fill="FFFFFF"/>
        <w:spacing w:before="0" w:beforeAutospacing="0" w:after="240" w:afterAutospacing="0"/>
        <w:jc w:val="both"/>
        <w:rPr>
          <w:color w:val="000000"/>
        </w:rPr>
      </w:pPr>
      <w:r w:rsidRPr="00DC06F5">
        <w:rPr>
          <w:color w:val="464C55"/>
        </w:rPr>
        <w:t>20.2) осуществление мероприятий по лесоустройству в отношении лесов, расположенных на землях населенных пунктов поселения;»</w:t>
      </w:r>
    </w:p>
    <w:p w:rsidR="00E43FC4" w:rsidRPr="00DC06F5" w:rsidRDefault="00E43FC4" w:rsidP="000126D9">
      <w:pPr>
        <w:pStyle w:val="a5"/>
        <w:spacing w:before="0" w:beforeAutospacing="0" w:after="0" w:afterAutospacing="0"/>
        <w:ind w:firstLine="540"/>
        <w:jc w:val="both"/>
      </w:pPr>
    </w:p>
    <w:p w:rsidR="000126D9" w:rsidRPr="00DC06F5" w:rsidRDefault="000126D9" w:rsidP="000126D9">
      <w:pPr>
        <w:pStyle w:val="a5"/>
        <w:widowControl w:val="0"/>
        <w:spacing w:before="0" w:beforeAutospacing="0" w:after="0" w:afterAutospacing="0"/>
        <w:ind w:firstLine="709"/>
        <w:jc w:val="both"/>
      </w:pPr>
      <w:r w:rsidRPr="00DC06F5">
        <w:rPr>
          <w:color w:val="000000"/>
        </w:rPr>
        <w:t xml:space="preserve">- </w:t>
      </w:r>
      <w:r w:rsidRPr="00DC06F5">
        <w:rPr>
          <w:b/>
          <w:bCs/>
          <w:color w:val="000000"/>
        </w:rPr>
        <w:t>в пункте 2</w:t>
      </w:r>
      <w:r w:rsidRPr="00DC06F5">
        <w:rPr>
          <w:color w:val="000000"/>
        </w:rPr>
        <w:t> </w:t>
      </w:r>
      <w:r w:rsidRPr="00DC06F5">
        <w:rPr>
          <w:b/>
          <w:bCs/>
          <w:color w:val="000000"/>
        </w:rPr>
        <w:t>слова</w:t>
      </w:r>
      <w:r w:rsidRPr="00DC06F5">
        <w:rPr>
          <w:color w:val="000000"/>
        </w:rPr>
        <w:t xml:space="preserve"> «, входящего в состав муниципального района» </w:t>
      </w:r>
      <w:r w:rsidRPr="00DC06F5">
        <w:rPr>
          <w:b/>
          <w:bCs/>
          <w:color w:val="000000"/>
        </w:rPr>
        <w:t>исключить</w:t>
      </w:r>
    </w:p>
    <w:p w:rsidR="000126D9" w:rsidRPr="00DC06F5" w:rsidRDefault="000126D9" w:rsidP="000126D9">
      <w:pPr>
        <w:pStyle w:val="a5"/>
        <w:spacing w:before="0" w:beforeAutospacing="0" w:after="0" w:afterAutospacing="0"/>
        <w:ind w:firstLine="709"/>
        <w:jc w:val="both"/>
      </w:pPr>
      <w:r w:rsidRPr="00DC06F5">
        <w:rPr>
          <w:color w:val="000000"/>
        </w:rPr>
        <w:t>  </w:t>
      </w:r>
      <w:r w:rsidRPr="00DC06F5">
        <w:rPr>
          <w:b/>
          <w:bCs/>
          <w:color w:val="000000"/>
        </w:rPr>
        <w:t>1.3. пункт 4 статьи 7.1 изложить в следующей редакции:</w:t>
      </w:r>
    </w:p>
    <w:p w:rsidR="000126D9" w:rsidRPr="00DC06F5" w:rsidRDefault="000126D9" w:rsidP="000126D9">
      <w:pPr>
        <w:pStyle w:val="a5"/>
        <w:spacing w:before="0" w:beforeAutospacing="0" w:after="0" w:afterAutospacing="0"/>
        <w:ind w:firstLine="709"/>
        <w:jc w:val="both"/>
      </w:pPr>
      <w:r w:rsidRPr="00DC06F5">
        <w:rPr>
          <w:color w:val="000000"/>
        </w:rPr>
        <w:t>«4.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0126D9" w:rsidRPr="00DC06F5" w:rsidRDefault="000126D9" w:rsidP="00DC06F5">
      <w:pPr>
        <w:pStyle w:val="a5"/>
        <w:spacing w:before="0" w:beforeAutospacing="0" w:after="0" w:afterAutospacing="0"/>
        <w:jc w:val="both"/>
      </w:pPr>
      <w:r w:rsidRPr="00DC06F5">
        <w:rPr>
          <w:b/>
          <w:bCs/>
          <w:color w:val="000000"/>
        </w:rPr>
        <w:t xml:space="preserve">         </w:t>
      </w:r>
      <w:r w:rsidR="00DC06F5" w:rsidRPr="00DC06F5">
        <w:rPr>
          <w:b/>
          <w:bCs/>
          <w:color w:val="000000"/>
        </w:rPr>
        <w:t xml:space="preserve"> </w:t>
      </w:r>
    </w:p>
    <w:p w:rsidR="000126D9" w:rsidRPr="00DC06F5" w:rsidRDefault="00DC06F5" w:rsidP="000126D9">
      <w:pPr>
        <w:pStyle w:val="a5"/>
        <w:spacing w:before="0" w:beforeAutospacing="0" w:after="0" w:afterAutospacing="0"/>
        <w:jc w:val="both"/>
      </w:pPr>
      <w:r w:rsidRPr="00DC06F5">
        <w:rPr>
          <w:b/>
          <w:bCs/>
          <w:color w:val="000000"/>
        </w:rPr>
        <w:t>         1.4</w:t>
      </w:r>
      <w:r w:rsidR="000126D9" w:rsidRPr="00DC06F5">
        <w:rPr>
          <w:b/>
          <w:bCs/>
          <w:color w:val="000000"/>
        </w:rPr>
        <w:t>. подпункт 8 пункта 2 статьи 16 изложить в следующей редакции:</w:t>
      </w:r>
    </w:p>
    <w:p w:rsidR="000126D9" w:rsidRPr="00DC06F5" w:rsidRDefault="000126D9" w:rsidP="000126D9">
      <w:pPr>
        <w:pStyle w:val="a5"/>
        <w:spacing w:before="0" w:beforeAutospacing="0" w:after="0" w:afterAutospacing="0"/>
        <w:ind w:firstLine="709"/>
        <w:jc w:val="both"/>
      </w:pPr>
      <w:r w:rsidRPr="00DC06F5">
        <w:rPr>
          <w:b/>
          <w:bCs/>
          <w:color w:val="000000"/>
        </w:rPr>
        <w:t xml:space="preserve">     </w:t>
      </w:r>
      <w:r w:rsidRPr="00DC06F5">
        <w:rPr>
          <w:color w:val="000000"/>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126D9" w:rsidRPr="00DC06F5" w:rsidRDefault="000126D9" w:rsidP="000126D9">
      <w:pPr>
        <w:pStyle w:val="a5"/>
        <w:spacing w:before="0" w:beforeAutospacing="0" w:after="0" w:afterAutospacing="0"/>
        <w:ind w:firstLine="709"/>
        <w:jc w:val="both"/>
      </w:pPr>
      <w:r w:rsidRPr="00DC06F5">
        <w:rPr>
          <w:b/>
          <w:bCs/>
          <w:color w:val="000000"/>
        </w:rPr>
        <w:t xml:space="preserve"> </w:t>
      </w:r>
    </w:p>
    <w:p w:rsidR="000126D9" w:rsidRPr="00DC06F5" w:rsidRDefault="00DC06F5" w:rsidP="000126D9">
      <w:pPr>
        <w:pStyle w:val="a5"/>
        <w:spacing w:before="0" w:beforeAutospacing="0" w:after="0" w:afterAutospacing="0"/>
        <w:ind w:firstLine="709"/>
        <w:jc w:val="both"/>
      </w:pPr>
      <w:r w:rsidRPr="00DC06F5">
        <w:rPr>
          <w:b/>
          <w:bCs/>
          <w:color w:val="000000"/>
        </w:rPr>
        <w:t>1.5</w:t>
      </w:r>
      <w:r w:rsidR="000126D9" w:rsidRPr="00DC06F5">
        <w:rPr>
          <w:b/>
          <w:bCs/>
          <w:color w:val="000000"/>
        </w:rPr>
        <w:t>. в статье 20:</w:t>
      </w:r>
    </w:p>
    <w:p w:rsidR="000126D9" w:rsidRPr="00DC06F5" w:rsidRDefault="000126D9" w:rsidP="000126D9">
      <w:pPr>
        <w:pStyle w:val="a5"/>
        <w:spacing w:before="0" w:beforeAutospacing="0" w:after="0" w:afterAutospacing="0"/>
        <w:ind w:firstLine="709"/>
        <w:jc w:val="both"/>
      </w:pPr>
      <w:r w:rsidRPr="00DC06F5">
        <w:rPr>
          <w:b/>
          <w:bCs/>
          <w:color w:val="000000"/>
        </w:rPr>
        <w:t xml:space="preserve">- в пункте 2 слово </w:t>
      </w:r>
      <w:r w:rsidRPr="00DC06F5">
        <w:rPr>
          <w:color w:val="000000"/>
        </w:rPr>
        <w:t xml:space="preserve">«состава» </w:t>
      </w:r>
      <w:r w:rsidRPr="00DC06F5">
        <w:rPr>
          <w:b/>
          <w:bCs/>
          <w:color w:val="000000"/>
        </w:rPr>
        <w:t>заменить словом</w:t>
      </w:r>
      <w:r w:rsidRPr="00DC06F5">
        <w:rPr>
          <w:color w:val="000000"/>
        </w:rPr>
        <w:t xml:space="preserve"> «созыва»;</w:t>
      </w:r>
    </w:p>
    <w:p w:rsidR="000126D9" w:rsidRPr="00DC06F5" w:rsidRDefault="000126D9" w:rsidP="000126D9">
      <w:pPr>
        <w:pStyle w:val="a5"/>
        <w:spacing w:before="0" w:beforeAutospacing="0" w:after="0" w:afterAutospacing="0"/>
        <w:ind w:firstLine="709"/>
        <w:jc w:val="both"/>
      </w:pPr>
      <w:r w:rsidRPr="00DC06F5">
        <w:rPr>
          <w:color w:val="000000"/>
        </w:rPr>
        <w:t xml:space="preserve">- </w:t>
      </w:r>
      <w:r w:rsidRPr="00DC06F5">
        <w:rPr>
          <w:b/>
          <w:bCs/>
          <w:color w:val="000000"/>
        </w:rPr>
        <w:t>в подпункте 9 пункта 3 слова</w:t>
      </w:r>
      <w:r w:rsidRPr="00DC06F5">
        <w:rPr>
          <w:color w:val="000000"/>
        </w:rPr>
        <w:t xml:space="preserve"> «и является распорядителем по этим счетам» </w:t>
      </w:r>
      <w:r w:rsidRPr="00DC06F5">
        <w:rPr>
          <w:b/>
          <w:bCs/>
          <w:color w:val="000000"/>
        </w:rPr>
        <w:t>исключить</w:t>
      </w:r>
      <w:r w:rsidRPr="00DC06F5">
        <w:rPr>
          <w:color w:val="000000"/>
        </w:rPr>
        <w:t>;</w:t>
      </w:r>
    </w:p>
    <w:p w:rsidR="000126D9" w:rsidRPr="00DC06F5" w:rsidRDefault="000126D9" w:rsidP="000126D9">
      <w:pPr>
        <w:pStyle w:val="a5"/>
        <w:spacing w:before="0" w:beforeAutospacing="0" w:after="0" w:afterAutospacing="0"/>
        <w:jc w:val="both"/>
      </w:pPr>
      <w:r w:rsidRPr="00DC06F5">
        <w:rPr>
          <w:b/>
          <w:bCs/>
          <w:color w:val="000000"/>
        </w:rPr>
        <w:t xml:space="preserve"> </w:t>
      </w:r>
    </w:p>
    <w:p w:rsidR="000126D9" w:rsidRPr="00DC06F5" w:rsidRDefault="00DC06F5" w:rsidP="000126D9">
      <w:pPr>
        <w:pStyle w:val="a5"/>
        <w:spacing w:before="0" w:beforeAutospacing="0" w:after="0" w:afterAutospacing="0"/>
        <w:jc w:val="both"/>
      </w:pPr>
      <w:r w:rsidRPr="00DC06F5">
        <w:rPr>
          <w:b/>
          <w:bCs/>
          <w:color w:val="000000"/>
        </w:rPr>
        <w:t>        1.6</w:t>
      </w:r>
      <w:r w:rsidR="000126D9" w:rsidRPr="00DC06F5">
        <w:rPr>
          <w:b/>
          <w:bCs/>
          <w:color w:val="000000"/>
        </w:rPr>
        <w:t>. подпункт 7 пункта 1 статьи 28 изложить в следующей редакции:</w:t>
      </w:r>
    </w:p>
    <w:p w:rsidR="000126D9" w:rsidRPr="00DC06F5" w:rsidRDefault="000126D9" w:rsidP="000126D9">
      <w:pPr>
        <w:pStyle w:val="a5"/>
        <w:spacing w:before="0" w:beforeAutospacing="0" w:after="0" w:afterAutospacing="0"/>
        <w:jc w:val="both"/>
      </w:pPr>
      <w:r w:rsidRPr="00DC06F5">
        <w:rPr>
          <w:b/>
          <w:bCs/>
          <w:color w:val="000000"/>
        </w:rPr>
        <w:t xml:space="preserve">         </w:t>
      </w:r>
      <w:r w:rsidRPr="00DC06F5">
        <w:rPr>
          <w:color w:val="00000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126D9" w:rsidRPr="00DC06F5" w:rsidRDefault="00DC06F5" w:rsidP="000126D9">
      <w:pPr>
        <w:pStyle w:val="a5"/>
        <w:spacing w:before="0" w:beforeAutospacing="0" w:after="0" w:afterAutospacing="0"/>
        <w:jc w:val="both"/>
      </w:pPr>
      <w:r w:rsidRPr="00DC06F5">
        <w:rPr>
          <w:color w:val="000000"/>
        </w:rPr>
        <w:t>       </w:t>
      </w:r>
      <w:r w:rsidR="000126D9" w:rsidRPr="00DC06F5">
        <w:rPr>
          <w:color w:val="000000"/>
        </w:rPr>
        <w:t xml:space="preserve"> </w:t>
      </w:r>
      <w:r w:rsidRPr="00DC06F5">
        <w:rPr>
          <w:b/>
          <w:bCs/>
          <w:color w:val="000000"/>
        </w:rPr>
        <w:t>1.7</w:t>
      </w:r>
      <w:r w:rsidR="000126D9" w:rsidRPr="00DC06F5">
        <w:rPr>
          <w:b/>
          <w:bCs/>
          <w:color w:val="000000"/>
        </w:rPr>
        <w:t>. в пункте 1 статьи 28.1:</w:t>
      </w:r>
    </w:p>
    <w:p w:rsidR="000126D9" w:rsidRPr="00DC06F5" w:rsidRDefault="000126D9" w:rsidP="000126D9">
      <w:pPr>
        <w:pStyle w:val="a5"/>
        <w:spacing w:before="0" w:beforeAutospacing="0" w:after="0" w:afterAutospacing="0"/>
        <w:jc w:val="both"/>
      </w:pPr>
      <w:r w:rsidRPr="00DC06F5">
        <w:rPr>
          <w:b/>
          <w:bCs/>
          <w:color w:val="000000"/>
        </w:rPr>
        <w:t>       - абзац первый подпункта 5 изложить в следующей редакции:</w:t>
      </w:r>
    </w:p>
    <w:p w:rsidR="000126D9" w:rsidRPr="00DC06F5" w:rsidRDefault="000126D9" w:rsidP="000126D9">
      <w:pPr>
        <w:pStyle w:val="a5"/>
        <w:spacing w:before="0" w:beforeAutospacing="0" w:after="0" w:afterAutospacing="0"/>
        <w:jc w:val="both"/>
      </w:pPr>
      <w:r w:rsidRPr="00DC06F5">
        <w:rPr>
          <w:color w:val="000000"/>
        </w:rPr>
        <w:lastRenderedPageBreak/>
        <w:t>        «5)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0126D9" w:rsidRPr="00DC06F5" w:rsidRDefault="000126D9" w:rsidP="000126D9">
      <w:pPr>
        <w:pStyle w:val="a5"/>
        <w:spacing w:before="0" w:beforeAutospacing="0" w:after="0" w:afterAutospacing="0"/>
        <w:jc w:val="both"/>
      </w:pPr>
      <w:r w:rsidRPr="00DC06F5">
        <w:t> </w:t>
      </w:r>
    </w:p>
    <w:p w:rsidR="000126D9" w:rsidRPr="00DC06F5" w:rsidRDefault="000126D9" w:rsidP="000126D9">
      <w:pPr>
        <w:pStyle w:val="a5"/>
        <w:spacing w:before="0" w:beforeAutospacing="0" w:after="0" w:afterAutospacing="0"/>
        <w:jc w:val="both"/>
      </w:pPr>
      <w:r w:rsidRPr="00DC06F5">
        <w:rPr>
          <w:color w:val="000000"/>
        </w:rPr>
        <w:t>       </w:t>
      </w:r>
      <w:r w:rsidRPr="00DC06F5">
        <w:rPr>
          <w:b/>
          <w:bCs/>
          <w:color w:val="000000"/>
        </w:rPr>
        <w:t>- дополнить подпунктом 9 следующего содержания:</w:t>
      </w:r>
    </w:p>
    <w:p w:rsidR="000126D9" w:rsidRPr="00DC06F5" w:rsidRDefault="000126D9" w:rsidP="000126D9">
      <w:pPr>
        <w:pStyle w:val="a5"/>
        <w:spacing w:before="0" w:beforeAutospacing="0" w:after="0" w:afterAutospacing="0"/>
        <w:jc w:val="both"/>
      </w:pPr>
      <w:r w:rsidRPr="00DC06F5">
        <w:rPr>
          <w:color w:val="000000"/>
        </w:rPr>
        <w:t>      «9)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r w:rsidRPr="00DC06F5">
        <w:rPr>
          <w:b/>
          <w:bCs/>
          <w:color w:val="000000"/>
        </w:rPr>
        <w:t> </w:t>
      </w:r>
    </w:p>
    <w:p w:rsidR="000126D9" w:rsidRPr="00DC06F5" w:rsidRDefault="000126D9" w:rsidP="000126D9">
      <w:pPr>
        <w:pStyle w:val="a5"/>
        <w:spacing w:before="0" w:beforeAutospacing="0" w:after="0" w:afterAutospacing="0"/>
        <w:jc w:val="both"/>
      </w:pPr>
      <w:r w:rsidRPr="00DC06F5">
        <w:rPr>
          <w:b/>
          <w:bCs/>
          <w:color w:val="000000"/>
        </w:rPr>
        <w:t xml:space="preserve">         </w:t>
      </w:r>
    </w:p>
    <w:p w:rsidR="000126D9" w:rsidRPr="00DC06F5" w:rsidRDefault="00DC06F5" w:rsidP="000126D9">
      <w:pPr>
        <w:pStyle w:val="a5"/>
        <w:spacing w:before="0" w:beforeAutospacing="0" w:after="0" w:afterAutospacing="0"/>
        <w:jc w:val="both"/>
      </w:pPr>
      <w:r w:rsidRPr="00DC06F5">
        <w:rPr>
          <w:b/>
          <w:bCs/>
          <w:color w:val="000000"/>
        </w:rPr>
        <w:t>        1.8</w:t>
      </w:r>
      <w:r w:rsidR="000126D9" w:rsidRPr="00DC06F5">
        <w:rPr>
          <w:b/>
          <w:bCs/>
          <w:color w:val="000000"/>
        </w:rPr>
        <w:t xml:space="preserve">. пункт 3 статьи 34 после слова </w:t>
      </w:r>
      <w:r w:rsidR="000126D9" w:rsidRPr="00DC06F5">
        <w:rPr>
          <w:color w:val="000000"/>
        </w:rPr>
        <w:t>«итоги»</w:t>
      </w:r>
      <w:r w:rsidR="000126D9" w:rsidRPr="00DC06F5">
        <w:rPr>
          <w:b/>
          <w:bCs/>
          <w:color w:val="000000"/>
        </w:rPr>
        <w:t xml:space="preserve"> дополнить словом </w:t>
      </w:r>
      <w:r w:rsidR="000126D9" w:rsidRPr="00DC06F5">
        <w:rPr>
          <w:color w:val="000000"/>
        </w:rPr>
        <w:t xml:space="preserve">«муниципальных»; </w:t>
      </w:r>
      <w:r w:rsidR="000126D9" w:rsidRPr="00DC06F5">
        <w:rPr>
          <w:b/>
          <w:bCs/>
          <w:color w:val="000000"/>
        </w:rPr>
        <w:t> </w:t>
      </w:r>
    </w:p>
    <w:p w:rsidR="000126D9" w:rsidRPr="00DC06F5" w:rsidRDefault="000126D9" w:rsidP="000126D9">
      <w:pPr>
        <w:pStyle w:val="a5"/>
        <w:spacing w:before="0" w:beforeAutospacing="0" w:after="0" w:afterAutospacing="0"/>
        <w:jc w:val="both"/>
      </w:pPr>
      <w:r w:rsidRPr="00DC06F5">
        <w:rPr>
          <w:b/>
          <w:bCs/>
          <w:color w:val="000000"/>
        </w:rPr>
        <w:t xml:space="preserve"> </w:t>
      </w:r>
    </w:p>
    <w:p w:rsidR="000126D9" w:rsidRPr="00DC06F5" w:rsidRDefault="00DC06F5" w:rsidP="00DC06F5">
      <w:pPr>
        <w:pStyle w:val="a5"/>
        <w:spacing w:before="0" w:beforeAutospacing="0" w:after="0" w:afterAutospacing="0"/>
        <w:jc w:val="both"/>
      </w:pPr>
      <w:r w:rsidRPr="00DC06F5">
        <w:rPr>
          <w:b/>
          <w:bCs/>
          <w:color w:val="000000"/>
        </w:rPr>
        <w:t xml:space="preserve">       1.9</w:t>
      </w:r>
      <w:r w:rsidR="000126D9" w:rsidRPr="00DC06F5">
        <w:rPr>
          <w:b/>
          <w:bCs/>
          <w:color w:val="000000"/>
        </w:rPr>
        <w:t>.</w:t>
      </w:r>
      <w:r w:rsidR="000126D9" w:rsidRPr="00DC06F5">
        <w:rPr>
          <w:color w:val="000000"/>
        </w:rPr>
        <w:t> </w:t>
      </w:r>
      <w:r w:rsidR="000126D9" w:rsidRPr="00DC06F5">
        <w:rPr>
          <w:b/>
          <w:bCs/>
          <w:color w:val="000000"/>
        </w:rPr>
        <w:t xml:space="preserve">в пункте 1 статьи 45 слова </w:t>
      </w:r>
      <w:r w:rsidR="000126D9" w:rsidRPr="00DC06F5">
        <w:rPr>
          <w:color w:val="000000"/>
        </w:rPr>
        <w:t xml:space="preserve">«могут проводиться» </w:t>
      </w:r>
      <w:r w:rsidR="000126D9" w:rsidRPr="00DC06F5">
        <w:rPr>
          <w:b/>
          <w:bCs/>
          <w:color w:val="000000"/>
        </w:rPr>
        <w:t>заменить словом</w:t>
      </w:r>
      <w:r w:rsidR="000126D9" w:rsidRPr="00DC06F5">
        <w:rPr>
          <w:color w:val="000000"/>
        </w:rPr>
        <w:t xml:space="preserve"> «проводятся»;</w:t>
      </w:r>
    </w:p>
    <w:p w:rsidR="000126D9" w:rsidRDefault="00DC06F5" w:rsidP="00DC06F5">
      <w:pPr>
        <w:pStyle w:val="a5"/>
        <w:spacing w:before="0" w:beforeAutospacing="0" w:after="0" w:afterAutospacing="0"/>
        <w:jc w:val="both"/>
      </w:pPr>
      <w:r w:rsidRPr="00DC06F5">
        <w:rPr>
          <w:b/>
          <w:bCs/>
          <w:color w:val="000000"/>
        </w:rPr>
        <w:t>       1.10</w:t>
      </w:r>
      <w:r w:rsidR="000126D9" w:rsidRPr="00DC06F5">
        <w:rPr>
          <w:b/>
          <w:bCs/>
          <w:color w:val="000000"/>
        </w:rPr>
        <w:t xml:space="preserve">. в пункте 1 статьи 46 слова </w:t>
      </w:r>
      <w:r w:rsidR="000126D9" w:rsidRPr="00DC06F5">
        <w:rPr>
          <w:color w:val="000000"/>
        </w:rPr>
        <w:t>«администрации сельсовета»</w:t>
      </w:r>
      <w:r w:rsidR="000126D9" w:rsidRPr="00DC06F5">
        <w:rPr>
          <w:b/>
          <w:bCs/>
          <w:color w:val="000000"/>
        </w:rPr>
        <w:t xml:space="preserve"> заменить словами </w:t>
      </w:r>
      <w:r w:rsidR="000126D9" w:rsidRPr="00DC06F5">
        <w:rPr>
          <w:color w:val="000000"/>
        </w:rPr>
        <w:t>«органе местного самоуправления»;</w:t>
      </w:r>
      <w:r>
        <w:rPr>
          <w:b/>
          <w:bCs/>
          <w:color w:val="000000"/>
          <w:sz w:val="26"/>
          <w:szCs w:val="26"/>
        </w:rPr>
        <w:t xml:space="preserve"> </w:t>
      </w:r>
    </w:p>
    <w:p w:rsidR="00962CAF" w:rsidRDefault="00962CAF" w:rsidP="00962CAF">
      <w:pPr>
        <w:pStyle w:val="paragraph"/>
        <w:spacing w:before="0" w:beforeAutospacing="0" w:after="0" w:afterAutospacing="0"/>
        <w:ind w:firstLine="564"/>
        <w:jc w:val="both"/>
        <w:textAlignment w:val="baseline"/>
      </w:pPr>
      <w:r>
        <w:rPr>
          <w:rStyle w:val="normaltextrun"/>
          <w:b/>
          <w:bCs/>
        </w:rPr>
        <w:t xml:space="preserve"> </w:t>
      </w:r>
    </w:p>
    <w:p w:rsidR="00962CAF" w:rsidRDefault="00962CAF" w:rsidP="00962CAF">
      <w:pPr>
        <w:pStyle w:val="p3"/>
        <w:tabs>
          <w:tab w:val="num" w:pos="567"/>
        </w:tabs>
        <w:spacing w:before="0" w:beforeAutospacing="0" w:after="0" w:afterAutospacing="0"/>
        <w:ind w:firstLine="709"/>
        <w:rPr>
          <w:color w:val="000000"/>
        </w:rPr>
      </w:pPr>
      <w:r>
        <w:rPr>
          <w:b/>
          <w:color w:val="000000"/>
        </w:rPr>
        <w:t>2.</w:t>
      </w:r>
      <w:r>
        <w:rPr>
          <w:color w:val="000000"/>
        </w:rPr>
        <w:t xml:space="preserve"> Контроль за исполнением Решения возложить на   председателя Краснозаводского сельского Совета депутатов Неверову И.Г.</w:t>
      </w:r>
    </w:p>
    <w:p w:rsidR="00962CAF" w:rsidRDefault="00962CAF" w:rsidP="00962CAF">
      <w:pPr>
        <w:pStyle w:val="p3"/>
        <w:tabs>
          <w:tab w:val="num" w:pos="567"/>
        </w:tabs>
        <w:spacing w:before="0" w:beforeAutospacing="0" w:after="0" w:afterAutospacing="0"/>
        <w:ind w:firstLine="709"/>
        <w:rPr>
          <w:color w:val="000000"/>
        </w:rPr>
      </w:pPr>
      <w:r>
        <w:rPr>
          <w:b/>
          <w:color w:val="000000"/>
        </w:rPr>
        <w:t>3.</w:t>
      </w:r>
      <w:r>
        <w:rPr>
          <w:color w:val="000000"/>
        </w:rPr>
        <w:t xml:space="preserve"> Настоящее Решение о внесении изменений и дополнений в Устав сельсовета подлежит официальному опубликованию (обнародованию) после его государственной регистрации и вступает в силу со дня официального опубликования (обнародования).</w:t>
      </w:r>
    </w:p>
    <w:p w:rsidR="00962CAF" w:rsidRDefault="00962CAF" w:rsidP="00962CAF">
      <w:pPr>
        <w:pStyle w:val="p3"/>
        <w:tabs>
          <w:tab w:val="num" w:pos="567"/>
        </w:tabs>
        <w:spacing w:before="0" w:beforeAutospacing="0" w:after="0" w:afterAutospacing="0"/>
        <w:ind w:firstLine="709"/>
        <w:rPr>
          <w:color w:val="000000"/>
        </w:rPr>
      </w:pPr>
      <w:r>
        <w:rPr>
          <w:color w:val="000000"/>
        </w:rPr>
        <w:t xml:space="preserve">Глава сельсовета обязан опубликовать (обнародовать)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 </w:t>
      </w:r>
    </w:p>
    <w:p w:rsidR="00962CAF" w:rsidRDefault="00962CAF" w:rsidP="00962CAF">
      <w:pPr>
        <w:pStyle w:val="p3"/>
        <w:tabs>
          <w:tab w:val="num" w:pos="567"/>
        </w:tabs>
        <w:spacing w:before="0" w:beforeAutospacing="0" w:after="0" w:afterAutospacing="0"/>
        <w:ind w:firstLine="709"/>
        <w:rPr>
          <w:color w:val="000000"/>
        </w:rPr>
      </w:pPr>
    </w:p>
    <w:p w:rsidR="00962CAF" w:rsidRDefault="00962CAF" w:rsidP="00962CAF">
      <w:pPr>
        <w:jc w:val="both"/>
        <w:rPr>
          <w:rFonts w:ascii="Times New Roman" w:hAnsi="Times New Roman"/>
          <w:b/>
          <w:i/>
          <w:color w:val="000000"/>
          <w:sz w:val="24"/>
          <w:szCs w:val="24"/>
        </w:rPr>
      </w:pPr>
      <w:r>
        <w:rPr>
          <w:rFonts w:ascii="Times New Roman" w:hAnsi="Times New Roman"/>
          <w:color w:val="000000"/>
          <w:sz w:val="24"/>
          <w:szCs w:val="24"/>
        </w:rPr>
        <w:t xml:space="preserve"> </w:t>
      </w:r>
    </w:p>
    <w:p w:rsidR="00962CAF" w:rsidRDefault="00962CAF" w:rsidP="00962CAF">
      <w:pPr>
        <w:jc w:val="both"/>
        <w:rPr>
          <w:rFonts w:ascii="Times New Roman" w:hAnsi="Times New Roman"/>
          <w:color w:val="000000"/>
          <w:sz w:val="24"/>
          <w:szCs w:val="24"/>
        </w:rPr>
      </w:pPr>
      <w:r>
        <w:rPr>
          <w:rFonts w:ascii="Times New Roman" w:hAnsi="Times New Roman"/>
          <w:color w:val="000000"/>
          <w:sz w:val="24"/>
          <w:szCs w:val="24"/>
        </w:rPr>
        <w:t xml:space="preserve">Председатель Краснозаводского                                Глава  Краснозаводского  </w:t>
      </w:r>
    </w:p>
    <w:p w:rsidR="00962CAF" w:rsidRDefault="00962CAF" w:rsidP="00DC06F5">
      <w:pPr>
        <w:tabs>
          <w:tab w:val="left" w:pos="6081"/>
        </w:tabs>
        <w:jc w:val="both"/>
        <w:rPr>
          <w:rFonts w:ascii="Times New Roman" w:hAnsi="Times New Roman"/>
          <w:color w:val="000000"/>
          <w:sz w:val="24"/>
          <w:szCs w:val="24"/>
        </w:rPr>
      </w:pPr>
      <w:r>
        <w:rPr>
          <w:rFonts w:ascii="Times New Roman" w:hAnsi="Times New Roman"/>
          <w:color w:val="000000"/>
          <w:sz w:val="24"/>
          <w:szCs w:val="24"/>
        </w:rPr>
        <w:t>сельского Совета депутатов</w:t>
      </w:r>
      <w:r>
        <w:rPr>
          <w:rFonts w:ascii="Times New Roman" w:hAnsi="Times New Roman"/>
          <w:color w:val="000000"/>
          <w:sz w:val="24"/>
          <w:szCs w:val="24"/>
        </w:rPr>
        <w:tab/>
        <w:t xml:space="preserve">сельсовета  </w:t>
      </w:r>
    </w:p>
    <w:p w:rsidR="00962CAF" w:rsidRDefault="00962CAF" w:rsidP="00962CAF">
      <w:pPr>
        <w:jc w:val="both"/>
        <w:rPr>
          <w:rFonts w:ascii="Times New Roman" w:hAnsi="Times New Roman"/>
          <w:color w:val="000000"/>
          <w:sz w:val="24"/>
          <w:szCs w:val="24"/>
        </w:rPr>
      </w:pPr>
      <w:r>
        <w:rPr>
          <w:rFonts w:ascii="Times New Roman" w:hAnsi="Times New Roman"/>
          <w:color w:val="000000"/>
          <w:sz w:val="24"/>
          <w:szCs w:val="24"/>
        </w:rPr>
        <w:t xml:space="preserve">_________ И.Г.Неверова                                                 </w:t>
      </w:r>
      <w:proofErr w:type="spellStart"/>
      <w:r>
        <w:rPr>
          <w:rFonts w:ascii="Times New Roman" w:hAnsi="Times New Roman"/>
          <w:color w:val="000000"/>
          <w:sz w:val="24"/>
          <w:szCs w:val="24"/>
        </w:rPr>
        <w:t>__________О.В.Мехоношин</w:t>
      </w:r>
      <w:proofErr w:type="spellEnd"/>
    </w:p>
    <w:p w:rsidR="00962CAF" w:rsidRDefault="00962CAF" w:rsidP="00962CAF">
      <w:pPr>
        <w:pStyle w:val="ConsPlusTitle"/>
        <w:ind w:firstLine="709"/>
        <w:jc w:val="both"/>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 xml:space="preserve">  </w:t>
      </w:r>
    </w:p>
    <w:p w:rsidR="00962CAF" w:rsidRDefault="00962CAF" w:rsidP="00962CAF">
      <w:pPr>
        <w:pStyle w:val="ConsPlusTitle"/>
        <w:ind w:firstLine="709"/>
        <w:jc w:val="both"/>
        <w:rPr>
          <w:rFonts w:ascii="Times New Roman" w:hAnsi="Times New Roman" w:cs="Times New Roman"/>
          <w:b w:val="0"/>
          <w:bCs/>
          <w:sz w:val="24"/>
          <w:szCs w:val="24"/>
        </w:rPr>
      </w:pPr>
    </w:p>
    <w:p w:rsidR="00962CAF" w:rsidRDefault="00962CAF" w:rsidP="00962CAF">
      <w:pPr>
        <w:rPr>
          <w:rFonts w:ascii="Times New Roman" w:hAnsi="Times New Roman"/>
          <w:sz w:val="24"/>
          <w:szCs w:val="24"/>
        </w:rPr>
      </w:pPr>
    </w:p>
    <w:p w:rsidR="00962CAF" w:rsidRDefault="00962CAF" w:rsidP="00962CAF">
      <w:pPr>
        <w:rPr>
          <w:rFonts w:ascii="Times New Roman" w:hAnsi="Times New Roman"/>
          <w:sz w:val="24"/>
          <w:szCs w:val="24"/>
        </w:rPr>
      </w:pPr>
    </w:p>
    <w:p w:rsidR="00962CAF" w:rsidRDefault="00962CAF" w:rsidP="00962CAF">
      <w:pPr>
        <w:rPr>
          <w:rFonts w:ascii="Times New Roman" w:hAnsi="Times New Roman"/>
          <w:sz w:val="24"/>
          <w:szCs w:val="24"/>
        </w:rPr>
      </w:pPr>
    </w:p>
    <w:p w:rsidR="00962CAF" w:rsidRDefault="00962CAF" w:rsidP="00962CAF">
      <w:pPr>
        <w:rPr>
          <w:rFonts w:ascii="Times New Roman" w:hAnsi="Times New Roman"/>
          <w:sz w:val="24"/>
          <w:szCs w:val="24"/>
        </w:rPr>
      </w:pPr>
    </w:p>
    <w:p w:rsidR="00962CAF" w:rsidRDefault="00962CAF" w:rsidP="00962CAF">
      <w:pPr>
        <w:rPr>
          <w:rFonts w:ascii="Times New Roman" w:hAnsi="Times New Roman"/>
          <w:sz w:val="24"/>
          <w:szCs w:val="24"/>
        </w:rPr>
      </w:pPr>
    </w:p>
    <w:p w:rsidR="00962CAF" w:rsidRDefault="00962CAF" w:rsidP="00962CAF">
      <w:pPr>
        <w:rPr>
          <w:rFonts w:ascii="Times New Roman" w:hAnsi="Times New Roman"/>
          <w:sz w:val="24"/>
          <w:szCs w:val="24"/>
        </w:rPr>
      </w:pPr>
    </w:p>
    <w:p w:rsidR="00962CAF" w:rsidRDefault="00962CAF" w:rsidP="00962CAF">
      <w:pPr>
        <w:pStyle w:val="paragraph"/>
        <w:spacing w:before="0" w:beforeAutospacing="0" w:after="0" w:afterAutospacing="0"/>
        <w:ind w:right="-12"/>
        <w:textAlignment w:val="baseline"/>
      </w:pPr>
    </w:p>
    <w:p w:rsidR="00962CAF" w:rsidRDefault="00962CAF" w:rsidP="00962CAF">
      <w:pPr>
        <w:pStyle w:val="paragraph"/>
        <w:spacing w:before="0" w:beforeAutospacing="0" w:after="0" w:afterAutospacing="0"/>
        <w:textAlignment w:val="baseline"/>
      </w:pPr>
      <w:r>
        <w:rPr>
          <w:rStyle w:val="eop"/>
        </w:rPr>
        <w:t> </w:t>
      </w:r>
    </w:p>
    <w:p w:rsidR="00962CAF" w:rsidRDefault="00962CAF" w:rsidP="00962CAF">
      <w:pPr>
        <w:pStyle w:val="paragraph"/>
        <w:spacing w:before="0" w:beforeAutospacing="0" w:after="0" w:afterAutospacing="0"/>
        <w:textAlignment w:val="baseline"/>
      </w:pPr>
      <w:r>
        <w:rPr>
          <w:rStyle w:val="eop"/>
        </w:rPr>
        <w:t> </w:t>
      </w:r>
    </w:p>
    <w:p w:rsidR="00962CAF" w:rsidRDefault="00962CAF" w:rsidP="00962CAF">
      <w:pPr>
        <w:pStyle w:val="paragraph"/>
        <w:spacing w:before="0" w:beforeAutospacing="0" w:after="0" w:afterAutospacing="0"/>
        <w:textAlignment w:val="baseline"/>
      </w:pPr>
      <w:r>
        <w:rPr>
          <w:rStyle w:val="eop"/>
        </w:rPr>
        <w:lastRenderedPageBreak/>
        <w:t> </w:t>
      </w:r>
    </w:p>
    <w:p w:rsidR="00962CAF" w:rsidRDefault="00C86C82" w:rsidP="00962CAF">
      <w:pPr>
        <w:rPr>
          <w:rFonts w:ascii="Times New Roman" w:hAnsi="Times New Roman"/>
          <w:sz w:val="24"/>
          <w:szCs w:val="24"/>
        </w:rPr>
      </w:pPr>
      <w:r>
        <w:t xml:space="preserve">В целях приведения Устава </w:t>
      </w:r>
      <w:proofErr w:type="spellStart"/>
      <w:r>
        <w:t>Причулымского</w:t>
      </w:r>
      <w:proofErr w:type="spellEnd"/>
      <w:r>
        <w:t xml:space="preserve"> сельсовета Ачинского района Красноярского края в соответствие с требованиями федерального и краевого законодательства, руководствуясь статьями 20, 24 Устава </w:t>
      </w:r>
      <w:proofErr w:type="spellStart"/>
      <w:r>
        <w:t>Причулымского</w:t>
      </w:r>
      <w:proofErr w:type="spellEnd"/>
      <w:r>
        <w:t xml:space="preserve"> сельсовета Ачинского района Красноярского края, </w:t>
      </w:r>
      <w:proofErr w:type="spellStart"/>
      <w:r>
        <w:t>Причулымский</w:t>
      </w:r>
      <w:proofErr w:type="spellEnd"/>
      <w:r>
        <w:t xml:space="preserve"> сельский Совет депутатов РЕШИЛ: 1. Внести в Устав </w:t>
      </w:r>
      <w:proofErr w:type="spellStart"/>
      <w:r>
        <w:t>Причулымского</w:t>
      </w:r>
      <w:proofErr w:type="spellEnd"/>
      <w:r>
        <w:t xml:space="preserve"> сельсовета Ачинского района Красноярского края следующие изменения: 1.1. в статье 3 слова «федеральные законы» заменить словами «федеральный закон от 06.10.2003 № 131-ФЗ «Об общих принципах организации местного самоуправления в российской Федерации», другие федеральные законы»; 1.2. в статье 7: - подпункт 5 пункта 1 изложить в следующей редакции: «5)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сельсовета, организация дорожного движения, а также осуществление иных полномочий в области использования 2 автомобильных дорог и осуществления дорожной деятельности в соответствии с законодательством Российской Федерации;»; - подпункт 20 пункта 1 изложить в следующей редакции: «20) утверждение правил благоустройства территории сельсовета, осуществление муниципального 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 - подпункт 36 пункта 1 исключить; - пункт 1 дополнить подпунктом 42 следующего содержания: «42) оказание поддержки гражданам и их объединениям, участвующим в охране общественного порядка, создание условий для деятельности народных дружин.»; - в пункте 3 слова «, входящего в состав муниципального района,» исключить; 1.3. подпункт 11 пункта 1 статьи 7.1 изложить в следующей редакции: «11) участие в организации и финансировании мероприятий, предусмотренных статьей 7.1-1 Закона РФ от 19.04.1991 № 1032-1 «О занятости населения в Российской Федерации»;»; 1.4. в пункте 1 статьи 8 слово «наделяются» заменить словом «обладают»; 1.5. подпункт 6 пункта 1 статьи 13 изложить в следующей редакции: «6)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1.6. в подпункте 7 пункта 1 статьи 14 слова «и является распорядителем по этим счетам» исключить; 1.7. в статье 18.1: - в абзаце первом пункта 1 слово «состава» заменить словом «созыва»; - в подпункте 9 пункта 1 слова «и является распорядителем по этим счетам» исключить; - в пункте 3 слова «и т.д.» исключить, слова «, кроме полномочий по отмене нормативных правовых актов Совета,» исключить; 1.8. в статье 20: - подпункт 12 пункта 1 исключить; 3 - в пункте 1.1 слова «и иных подведомственных Главе сельсовета органов местного самоуправления» исключить; 1.9. в статье 21: - в пункте 2 слово «сессии» заменить словом «заседания»; - в пункте 3 слово «сессию» заменить словом «заседание»; 1.10. в пунктах 2, 3 статьи 23 слово «администрации» исключить; 1.11. подпункт 6 пункта 1 статьи 26 изложить в следующей редакции: «6) прекращения гражданства Российской Федерации либо гражданства иностранного </w:t>
      </w:r>
      <w:r>
        <w:lastRenderedPageBreak/>
        <w:t xml:space="preserve">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1.12. статью 27 дополнить пунктом 5 следующего содержания: "5. Контрольно-счетный орган </w:t>
      </w:r>
      <w:proofErr w:type="spellStart"/>
      <w:r>
        <w:t>Причулымского</w:t>
      </w:r>
      <w:proofErr w:type="spellEnd"/>
      <w:r>
        <w:t xml:space="preserve"> сельсовета осуществляет следующие основные полномочия: 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 2) экспертиза проектов местного бюджета, проверка и анализ обоснованности его показателей; 3) внешняя проверка годового отчета об исполнении местного бюджета; 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4 7) экспертиза проектов муниципальных правовых актов в части, касающейся расходных обязательств сельсовета,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8) анализ и мониторинг бюджетного процесса в сельсовете,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 сельсовета; 10) осуществление контроля за состоянием муниципального внутреннего и внешнего долга; 11) оценка реализуемости, рисков и результатов достижения целей социально-экономического развития сельсовета, предусмотренных документами стратегического планирования муниципального образования, в пределах компетенции контрольно-счетного органа </w:t>
      </w:r>
      <w:proofErr w:type="spellStart"/>
      <w:r>
        <w:t>Причулымского</w:t>
      </w:r>
      <w:proofErr w:type="spellEnd"/>
      <w:r>
        <w:t xml:space="preserve"> сельсовета; 12) участие в пределах полномочий в мероприятиях, направленных на противодействие коррупции; 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 1.13. в пункте 1 статьи 33: - подпункт 2 исключить; - подпункт 4 исключить; - подпункт 7 исключить; 1.14. статью 33.1 изложить в следующей редакции: «Статья 33.1. Муниципальный контроль 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w:t>
      </w:r>
      <w:r>
        <w:lastRenderedPageBreak/>
        <w:t xml:space="preserve">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 2. Финансирование деятельности по муниципальному контролю осуществляется из местного бюджета в порядке, определенном бюджетным законодательством. 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решением Совета депутатов. 5 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 1.15. в абзаце втором пункта 5 статьи 35 слова «выборов органов» заменить словами «выборов в органы»; 1.16. предложение первое пункта 3 статьи 39 дополнить словами «, с учетом особенностей, установленных Федеральным законом от 06.10.2003 № 131-ФЗ «Об общих принципах организации местного самоуправления в Российской Федерации»»; 1.17. пункты 3, 4 статьи 41 изложить в следующей редакции: «3. Порядок организации и проведения публичных слушаний определяется решением Совета депутатов в соответствии с частью 4 статьи 28 Федеральный закон от 06.10.2003 № 131-ФЗ «Об общих принципах организации местного самоуправления в Российской Федерации». 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 1.18. в пункте 1 статьи 43.1. слова ", осуществления территориального общественного самоуправления" исключить; 1.19. в статье 43.3: - подпункт 1 пункта 1 после слов «границ сельсовета» дополнить словами «(муниципального района)»; - пункт 1 дополнить подпунктом 2.1. следующего содержания: "2.1) в соответствии с законом Красноярского края на части территории населенного пункта, входящего в состав сельсовета, по вопросу введения и использования средств самообложения граждан на данной части территории населенного пункта;"; 1.20. в пункте 2 статьи 43.4 слово «соответствующего» исключить; 1.21. в статье 47: - в пункте 1 слова «могут проводиться» заменить словом «проводятся»; - в абзаце шестом пункта 2 слово «выдвигать» заменить словами «могут выдвигать»; 1.22. подпункт 1.8 пункта 1 статьи 52.1 после слова «получение» дополнить словами «в установленном порядке»; 1.23. подпункт 4 пункта 1 статьи 52.3 после слова «получение» дополнить словами «в установленном порядке»; 1.24. в статье 56.3: - в пункте 1 слова «(населенного пункта, входящего в состав сельсовета)» заменить словами «(населенного пункта (либо части его территории), входящего в состав сельсовета)»; 6 - в пункте 2 слова «пунктами 4 и 4.1» заменить словами «пунктами 4.1 и 4.3»; 1.25. в пункте 1 статьи 59.4 слова «обществ с ограниченной ответственностью» заменить словами «непубличных акционерных обществ и обществ с ограниченной ответственностью»; 1.26. статью 64 дополнить пунктом 8 следующего содержания: «8. Действие подпункта 19 пункта 1 статьи 7 Устава в редакции Решения от 00.02.2022 № 00-00Р «О внесении изменений в Устав» приостановлено до 01.01.2024 г. в соответствии со статьей 2 Закона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 2. Контроль за исполнением </w:t>
      </w:r>
      <w:proofErr w:type="spellStart"/>
      <w:r>
        <w:t>настоящег</w:t>
      </w:r>
      <w:proofErr w:type="spellEnd"/>
    </w:p>
    <w:p w:rsidR="00962CAF" w:rsidRDefault="00962CAF" w:rsidP="00962CAF">
      <w:pPr>
        <w:rPr>
          <w:rFonts w:ascii="Times New Roman" w:hAnsi="Times New Roman"/>
          <w:sz w:val="24"/>
          <w:szCs w:val="24"/>
        </w:rPr>
      </w:pPr>
    </w:p>
    <w:p w:rsidR="00962CAF" w:rsidRDefault="00962CAF" w:rsidP="00962CAF"/>
    <w:p w:rsidR="00A4248E" w:rsidRDefault="00A4248E"/>
    <w:sectPr w:rsidR="00A4248E" w:rsidSect="00A42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2CAF"/>
    <w:rsid w:val="000126D9"/>
    <w:rsid w:val="001458E7"/>
    <w:rsid w:val="00402DE9"/>
    <w:rsid w:val="00614359"/>
    <w:rsid w:val="006166CF"/>
    <w:rsid w:val="006805FF"/>
    <w:rsid w:val="00962CAF"/>
    <w:rsid w:val="00A4248E"/>
    <w:rsid w:val="00C86C82"/>
    <w:rsid w:val="00DC06F5"/>
    <w:rsid w:val="00E43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AF"/>
    <w:rPr>
      <w:rFonts w:ascii="Calibri" w:eastAsia="Times New Roman" w:hAnsi="Calibri" w:cs="Times New Roman"/>
    </w:rPr>
  </w:style>
  <w:style w:type="paragraph" w:styleId="1">
    <w:name w:val="heading 1"/>
    <w:basedOn w:val="a"/>
    <w:next w:val="a"/>
    <w:link w:val="10"/>
    <w:qFormat/>
    <w:rsid w:val="00962CAF"/>
    <w:pPr>
      <w:keepNext/>
      <w:spacing w:after="0" w:line="240" w:lineRule="auto"/>
      <w:jc w:val="center"/>
      <w:outlineLvl w:val="0"/>
    </w:pPr>
    <w:rPr>
      <w:rFonts w:ascii="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CAF"/>
    <w:rPr>
      <w:rFonts w:ascii="Times New Roman" w:eastAsia="Times New Roman" w:hAnsi="Times New Roman" w:cs="Times New Roman"/>
      <w:sz w:val="28"/>
      <w:szCs w:val="24"/>
      <w:lang w:eastAsia="ru-RU"/>
    </w:rPr>
  </w:style>
  <w:style w:type="paragraph" w:styleId="a3">
    <w:name w:val="Title"/>
    <w:basedOn w:val="a"/>
    <w:link w:val="11"/>
    <w:qFormat/>
    <w:rsid w:val="00962CAF"/>
    <w:pPr>
      <w:spacing w:after="0" w:line="240" w:lineRule="auto"/>
      <w:jc w:val="center"/>
    </w:pPr>
    <w:rPr>
      <w:rFonts w:ascii="Times New Roman" w:hAnsi="Times New Roman"/>
      <w:sz w:val="28"/>
      <w:szCs w:val="20"/>
    </w:rPr>
  </w:style>
  <w:style w:type="character" w:customStyle="1" w:styleId="a4">
    <w:name w:val="Название Знак"/>
    <w:basedOn w:val="a0"/>
    <w:link w:val="a3"/>
    <w:uiPriority w:val="10"/>
    <w:rsid w:val="00962CAF"/>
    <w:rPr>
      <w:rFonts w:asciiTheme="majorHAnsi" w:eastAsiaTheme="majorEastAsia" w:hAnsiTheme="majorHAnsi" w:cstheme="majorBidi"/>
      <w:color w:val="17365D" w:themeColor="text2" w:themeShade="BF"/>
      <w:spacing w:val="5"/>
      <w:kern w:val="28"/>
      <w:sz w:val="52"/>
      <w:szCs w:val="52"/>
    </w:rPr>
  </w:style>
  <w:style w:type="paragraph" w:customStyle="1" w:styleId="paragraph">
    <w:name w:val="paragraph"/>
    <w:basedOn w:val="a"/>
    <w:rsid w:val="00962CAF"/>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Title">
    <w:name w:val="ConsPlusTitle"/>
    <w:rsid w:val="00962CAF"/>
    <w:pPr>
      <w:widowControl w:val="0"/>
      <w:autoSpaceDE w:val="0"/>
      <w:autoSpaceDN w:val="0"/>
      <w:spacing w:after="0" w:line="240" w:lineRule="auto"/>
    </w:pPr>
    <w:rPr>
      <w:rFonts w:ascii="Calibri" w:eastAsia="Calibri" w:hAnsi="Calibri" w:cs="Calibri"/>
      <w:b/>
      <w:szCs w:val="20"/>
      <w:lang w:eastAsia="ru-RU"/>
    </w:rPr>
  </w:style>
  <w:style w:type="paragraph" w:customStyle="1" w:styleId="p3">
    <w:name w:val="p3"/>
    <w:basedOn w:val="a"/>
    <w:rsid w:val="00962CAF"/>
    <w:pPr>
      <w:spacing w:before="100" w:beforeAutospacing="1" w:after="100" w:afterAutospacing="1" w:line="240" w:lineRule="auto"/>
      <w:jc w:val="both"/>
    </w:pPr>
    <w:rPr>
      <w:rFonts w:ascii="Times New Roman" w:eastAsia="Calibri" w:hAnsi="Times New Roman"/>
      <w:sz w:val="24"/>
      <w:szCs w:val="24"/>
      <w:lang w:eastAsia="ru-RU"/>
    </w:rPr>
  </w:style>
  <w:style w:type="character" w:customStyle="1" w:styleId="11">
    <w:name w:val="Название Знак1"/>
    <w:basedOn w:val="a0"/>
    <w:link w:val="a3"/>
    <w:locked/>
    <w:rsid w:val="00962CAF"/>
    <w:rPr>
      <w:rFonts w:ascii="Times New Roman" w:eastAsia="Times New Roman" w:hAnsi="Times New Roman" w:cs="Times New Roman"/>
      <w:sz w:val="28"/>
      <w:szCs w:val="20"/>
    </w:rPr>
  </w:style>
  <w:style w:type="character" w:customStyle="1" w:styleId="normaltextrun">
    <w:name w:val="normaltextrun"/>
    <w:basedOn w:val="a0"/>
    <w:rsid w:val="00962CAF"/>
    <w:rPr>
      <w:rFonts w:ascii="Times New Roman" w:hAnsi="Times New Roman" w:cs="Times New Roman" w:hint="default"/>
    </w:rPr>
  </w:style>
  <w:style w:type="character" w:customStyle="1" w:styleId="eop">
    <w:name w:val="eop"/>
    <w:basedOn w:val="a0"/>
    <w:rsid w:val="00962CAF"/>
    <w:rPr>
      <w:rFonts w:ascii="Times New Roman" w:hAnsi="Times New Roman" w:cs="Times New Roman" w:hint="default"/>
    </w:rPr>
  </w:style>
  <w:style w:type="paragraph" w:styleId="a5">
    <w:name w:val="Normal (Web)"/>
    <w:basedOn w:val="a"/>
    <w:uiPriority w:val="99"/>
    <w:unhideWhenUsed/>
    <w:rsid w:val="000126D9"/>
    <w:pPr>
      <w:spacing w:before="100" w:beforeAutospacing="1" w:after="100" w:afterAutospacing="1" w:line="240" w:lineRule="auto"/>
    </w:pPr>
    <w:rPr>
      <w:rFonts w:ascii="Times New Roman" w:hAnsi="Times New Roman"/>
      <w:sz w:val="24"/>
      <w:szCs w:val="24"/>
      <w:lang w:eastAsia="ru-RU"/>
    </w:rPr>
  </w:style>
  <w:style w:type="character" w:styleId="a6">
    <w:name w:val="Hyperlink"/>
    <w:basedOn w:val="a0"/>
    <w:uiPriority w:val="99"/>
    <w:semiHidden/>
    <w:unhideWhenUsed/>
    <w:rsid w:val="000126D9"/>
    <w:rPr>
      <w:color w:val="0000FF"/>
      <w:u w:val="single"/>
    </w:rPr>
  </w:style>
  <w:style w:type="paragraph" w:customStyle="1" w:styleId="s22">
    <w:name w:val="s_22"/>
    <w:basedOn w:val="a"/>
    <w:rsid w:val="00E43FC4"/>
    <w:pPr>
      <w:spacing w:before="100" w:beforeAutospacing="1" w:after="100" w:afterAutospacing="1" w:line="240" w:lineRule="auto"/>
    </w:pPr>
    <w:rPr>
      <w:rFonts w:ascii="Times New Roman" w:hAnsi="Times New Roman"/>
      <w:sz w:val="24"/>
      <w:szCs w:val="24"/>
      <w:lang w:eastAsia="ru-RU"/>
    </w:rPr>
  </w:style>
  <w:style w:type="paragraph" w:customStyle="1" w:styleId="s1">
    <w:name w:val="s_1"/>
    <w:basedOn w:val="a"/>
    <w:rsid w:val="00E43FC4"/>
    <w:pPr>
      <w:spacing w:before="100" w:beforeAutospacing="1" w:after="100" w:afterAutospacing="1" w:line="240" w:lineRule="auto"/>
    </w:pPr>
    <w:rPr>
      <w:rFonts w:ascii="Times New Roman" w:hAnsi="Times New Roman"/>
      <w:sz w:val="24"/>
      <w:szCs w:val="24"/>
      <w:lang w:eastAsia="ru-RU"/>
    </w:rPr>
  </w:style>
  <w:style w:type="paragraph" w:styleId="a7">
    <w:name w:val="Balloon Text"/>
    <w:basedOn w:val="a"/>
    <w:link w:val="a8"/>
    <w:uiPriority w:val="99"/>
    <w:semiHidden/>
    <w:unhideWhenUsed/>
    <w:rsid w:val="00DC06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06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83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BCD60027AABF89ACD3C218ABB515E5C37844EF55098FA9B763984D9481E63B1A7AF652D3116ED24F676F05F83DE8E4842FAD0F1ECE83C4171QBC" TargetMode="External"/><Relationship Id="rId5" Type="http://schemas.openxmlformats.org/officeDocument/2006/relationships/hyperlink" Target="http://&#1087;&#1088;&#1072;&#1074;&#1086;-&#1084;&#1080;&#1085;&#1102;&#1089;&#1090;.&#1088;&#1092;" TargetMode="External"/><Relationship Id="rId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9</cp:revision>
  <cp:lastPrinted>2022-02-04T01:31:00Z</cp:lastPrinted>
  <dcterms:created xsi:type="dcterms:W3CDTF">2022-02-03T07:37:00Z</dcterms:created>
  <dcterms:modified xsi:type="dcterms:W3CDTF">2022-02-17T04:17:00Z</dcterms:modified>
</cp:coreProperties>
</file>