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514CC" w14:textId="34DA1FF6" w:rsidR="005B01F9" w:rsidRPr="000326D9" w:rsidRDefault="008974A4" w:rsidP="00893C6F">
      <w:pPr>
        <w:shd w:val="clear" w:color="auto" w:fill="FFFFFF"/>
        <w:tabs>
          <w:tab w:val="left" w:pos="1560"/>
        </w:tabs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9790E4" wp14:editId="1542FD79">
            <wp:extent cx="3133725" cy="922662"/>
            <wp:effectExtent l="0" t="0" r="0" b="0"/>
            <wp:docPr id="16" name="Рисунок 9" descr="\\imrserv\КМЦ Рабочая\1 ЛИЧНЫЕ\Мрачек Елена\1 ППМИ\фирменный стиль ППМИ\лого\1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 descr="\\imrserv\КМЦ Рабочая\1 ЛИЧНЫЕ\Мрачек Елена\1 ППМИ\фирменный стиль ППМИ\лого\1-02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821" cy="95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D4A25" w14:textId="2CF2DD26" w:rsidR="007D4AFB" w:rsidRDefault="00893C6F" w:rsidP="000326D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Информирование о</w:t>
      </w:r>
      <w:r w:rsidR="000326D9" w:rsidRPr="000326D9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б итогах реализации инициативного проекта</w:t>
      </w:r>
    </w:p>
    <w:p w14:paraId="03AF4F8A" w14:textId="77777777" w:rsidR="00600F33" w:rsidRPr="000326D9" w:rsidRDefault="00600F33" w:rsidP="00032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3D3CF7A" w14:textId="091D9AAC" w:rsidR="00BB0A6D" w:rsidRPr="004660BA" w:rsidRDefault="00BB0A6D" w:rsidP="000326D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</w:rPr>
      </w:pPr>
    </w:p>
    <w:p w14:paraId="0E48EDE0" w14:textId="778B0086" w:rsidR="000C62E2" w:rsidRPr="004660BA" w:rsidRDefault="000C62E2" w:rsidP="00BB0A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</w:pPr>
      <w:r w:rsidRPr="004660BA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Отчет</w:t>
      </w:r>
    </w:p>
    <w:p w14:paraId="2AA01901" w14:textId="77777777" w:rsidR="00600F33" w:rsidRDefault="00600F33" w:rsidP="00BB0A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</w:pPr>
    </w:p>
    <w:p w14:paraId="1C52D02C" w14:textId="720A4012" w:rsidR="00AE5BC2" w:rsidRDefault="00AE5BC2" w:rsidP="000326D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0326D9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Форма отчета не регламентируется и может содержать следующие сведения: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37"/>
        <w:gridCol w:w="4608"/>
      </w:tblGrid>
      <w:tr w:rsidR="00AE5BC2" w:rsidRPr="00AE5BC2" w14:paraId="60E5887D" w14:textId="77777777" w:rsidTr="00D116A8">
        <w:tc>
          <w:tcPr>
            <w:tcW w:w="4737" w:type="dxa"/>
          </w:tcPr>
          <w:p w14:paraId="3008DA1D" w14:textId="608EC873" w:rsidR="00AE5BC2" w:rsidRPr="00045F78" w:rsidRDefault="00AE5BC2" w:rsidP="0025510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Муниципальный округ/ район Красноярского края</w:t>
            </w:r>
          </w:p>
        </w:tc>
        <w:tc>
          <w:tcPr>
            <w:tcW w:w="4608" w:type="dxa"/>
          </w:tcPr>
          <w:p w14:paraId="5EA451DE" w14:textId="6F8388D4" w:rsidR="00AE5BC2" w:rsidRPr="00A5311E" w:rsidRDefault="00FA35B9" w:rsidP="00D116A8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Боготольский район</w:t>
            </w:r>
          </w:p>
        </w:tc>
      </w:tr>
      <w:tr w:rsidR="00AE5BC2" w:rsidRPr="00AE5BC2" w14:paraId="5FBD14EE" w14:textId="77777777" w:rsidTr="00D116A8">
        <w:tc>
          <w:tcPr>
            <w:tcW w:w="4737" w:type="dxa"/>
          </w:tcPr>
          <w:p w14:paraId="60B21141" w14:textId="7777777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Поселение</w:t>
            </w:r>
          </w:p>
        </w:tc>
        <w:tc>
          <w:tcPr>
            <w:tcW w:w="4608" w:type="dxa"/>
          </w:tcPr>
          <w:p w14:paraId="2A4CCF65" w14:textId="2E0AF1D4" w:rsidR="00AE5BC2" w:rsidRPr="00A5311E" w:rsidRDefault="00FA35B9" w:rsidP="00D116A8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Боготольский сельсовет</w:t>
            </w:r>
          </w:p>
        </w:tc>
      </w:tr>
      <w:tr w:rsidR="00AE5BC2" w:rsidRPr="00AE5BC2" w14:paraId="7C46316C" w14:textId="77777777" w:rsidTr="00D116A8">
        <w:tc>
          <w:tcPr>
            <w:tcW w:w="4737" w:type="dxa"/>
          </w:tcPr>
          <w:p w14:paraId="73D8D3FC" w14:textId="7777777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Населенный пункт</w:t>
            </w:r>
          </w:p>
        </w:tc>
        <w:tc>
          <w:tcPr>
            <w:tcW w:w="4608" w:type="dxa"/>
          </w:tcPr>
          <w:p w14:paraId="60496F78" w14:textId="3A2A5623" w:rsidR="00AE5BC2" w:rsidRPr="00A5311E" w:rsidRDefault="00FA35B9" w:rsidP="00D116A8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с. Боготол</w:t>
            </w:r>
          </w:p>
        </w:tc>
      </w:tr>
      <w:tr w:rsidR="00AE5BC2" w:rsidRPr="00AE5BC2" w14:paraId="266B15D8" w14:textId="77777777" w:rsidTr="00D116A8">
        <w:tc>
          <w:tcPr>
            <w:tcW w:w="4737" w:type="dxa"/>
          </w:tcPr>
          <w:p w14:paraId="2BE2EC7B" w14:textId="7777777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Наименование инициативного проекта</w:t>
            </w:r>
          </w:p>
        </w:tc>
        <w:tc>
          <w:tcPr>
            <w:tcW w:w="4608" w:type="dxa"/>
          </w:tcPr>
          <w:p w14:paraId="3B96E20E" w14:textId="4054A70D" w:rsidR="00AE5BC2" w:rsidRPr="00A5311E" w:rsidRDefault="00F5792E" w:rsidP="00D116A8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hAnsiTheme="majorHAnsi"/>
                <w:sz w:val="24"/>
                <w:szCs w:val="24"/>
              </w:rPr>
              <w:t>«Футбольный остров» (Обустройство футбольного поля в с. Боготоле Боготольского сельсовета Боготольского района)</w:t>
            </w:r>
          </w:p>
        </w:tc>
      </w:tr>
      <w:tr w:rsidR="00AE5BC2" w:rsidRPr="00AE5BC2" w14:paraId="042DEC5D" w14:textId="77777777" w:rsidTr="00D116A8">
        <w:tc>
          <w:tcPr>
            <w:tcW w:w="4737" w:type="dxa"/>
          </w:tcPr>
          <w:p w14:paraId="7531C260" w14:textId="7777777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Описание проблемы, которую решил  инициативный проект</w:t>
            </w:r>
          </w:p>
        </w:tc>
        <w:tc>
          <w:tcPr>
            <w:tcW w:w="4608" w:type="dxa"/>
          </w:tcPr>
          <w:p w14:paraId="10FAE4F3" w14:textId="740DE8F5" w:rsidR="00AE5BC2" w:rsidRPr="00A5311E" w:rsidRDefault="00F5792E" w:rsidP="00D116A8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Отсутствие обустроенного футбольного поля</w:t>
            </w:r>
          </w:p>
        </w:tc>
      </w:tr>
      <w:tr w:rsidR="00AE5BC2" w:rsidRPr="00AE5BC2" w14:paraId="308E2DD9" w14:textId="77777777" w:rsidTr="00D116A8">
        <w:tc>
          <w:tcPr>
            <w:tcW w:w="4737" w:type="dxa"/>
          </w:tcPr>
          <w:p w14:paraId="70D15418" w14:textId="7777777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Дата и номер протокола проведения итогового собрания по выбору инициативного проекта</w:t>
            </w:r>
          </w:p>
        </w:tc>
        <w:tc>
          <w:tcPr>
            <w:tcW w:w="4608" w:type="dxa"/>
          </w:tcPr>
          <w:p w14:paraId="29941248" w14:textId="7E5851B0" w:rsidR="00AE5BC2" w:rsidRPr="00A5311E" w:rsidRDefault="00F5792E" w:rsidP="00D116A8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28 октября 2022 года</w:t>
            </w:r>
          </w:p>
        </w:tc>
      </w:tr>
      <w:tr w:rsidR="00AE5BC2" w:rsidRPr="00AE5BC2" w14:paraId="3377B92D" w14:textId="77777777" w:rsidTr="00D116A8">
        <w:tc>
          <w:tcPr>
            <w:tcW w:w="4737" w:type="dxa"/>
          </w:tcPr>
          <w:p w14:paraId="5981A191" w14:textId="7777777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Нормативно-правовой акт, являющийся основанием для реализации инициативного проекта и выделения иного межбюджетного трансферта</w:t>
            </w:r>
          </w:p>
        </w:tc>
        <w:tc>
          <w:tcPr>
            <w:tcW w:w="4608" w:type="dxa"/>
          </w:tcPr>
          <w:p w14:paraId="5D20194E" w14:textId="5D4A9D07" w:rsidR="00AE5BC2" w:rsidRPr="00A5311E" w:rsidRDefault="00AE5BC2" w:rsidP="0065742E">
            <w:pPr>
              <w:spacing w:before="100" w:beforeAutospacing="1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Постановление Правительства Красноярского края №</w:t>
            </w:r>
            <w:r w:rsidR="0065742E"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314</w:t>
            </w: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-п от </w:t>
            </w:r>
            <w:r w:rsidR="0065742E"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19.04.2023</w:t>
            </w: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«Об утверждении распределения иных межбюджетных трансфертов бюджетам МО Красноярского края на осуществление расходов, направленных на реализацию мероприятий по подд</w:t>
            </w:r>
            <w:r w:rsidR="0065742E"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ержке местных инициатив, на 2023</w:t>
            </w: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год»</w:t>
            </w:r>
          </w:p>
        </w:tc>
      </w:tr>
      <w:tr w:rsidR="00AE5BC2" w:rsidRPr="00AE5BC2" w14:paraId="126635D8" w14:textId="77777777" w:rsidTr="00D116A8">
        <w:tc>
          <w:tcPr>
            <w:tcW w:w="4737" w:type="dxa"/>
          </w:tcPr>
          <w:p w14:paraId="1307C626" w14:textId="7777777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Общая стоимость реализации инициативного проекта, в том числе:</w:t>
            </w:r>
          </w:p>
        </w:tc>
        <w:tc>
          <w:tcPr>
            <w:tcW w:w="4608" w:type="dxa"/>
          </w:tcPr>
          <w:p w14:paraId="2C494844" w14:textId="6909DE69" w:rsidR="00AE5BC2" w:rsidRPr="00A5311E" w:rsidRDefault="00F5792E" w:rsidP="00D116A8">
            <w:pPr>
              <w:spacing w:before="100" w:beforeAutospacing="1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hAnsiTheme="majorHAnsi" w:cs="Arial"/>
                <w:sz w:val="24"/>
                <w:szCs w:val="24"/>
              </w:rPr>
              <w:t>1218,146</w:t>
            </w:r>
          </w:p>
        </w:tc>
      </w:tr>
      <w:tr w:rsidR="00AE5BC2" w:rsidRPr="00AE5BC2" w14:paraId="47579950" w14:textId="77777777" w:rsidTr="00D116A8">
        <w:tc>
          <w:tcPr>
            <w:tcW w:w="4737" w:type="dxa"/>
          </w:tcPr>
          <w:p w14:paraId="762C4A7A" w14:textId="77777777" w:rsidR="00AE5BC2" w:rsidRPr="00045F78" w:rsidRDefault="00AE5BC2" w:rsidP="00D116A8">
            <w:pPr>
              <w:autoSpaceDE w:val="0"/>
              <w:autoSpaceDN w:val="0"/>
              <w:adjustRightInd w:val="0"/>
              <w:ind w:left="306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 xml:space="preserve">Средства населения </w:t>
            </w:r>
          </w:p>
        </w:tc>
        <w:tc>
          <w:tcPr>
            <w:tcW w:w="4608" w:type="dxa"/>
          </w:tcPr>
          <w:p w14:paraId="1C320E34" w14:textId="49744911" w:rsidR="00AE5BC2" w:rsidRPr="00A5311E" w:rsidRDefault="00F5792E" w:rsidP="00D116A8">
            <w:pPr>
              <w:spacing w:before="100" w:beforeAutospacing="1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70,0 тыс. рублей</w:t>
            </w:r>
          </w:p>
        </w:tc>
      </w:tr>
      <w:tr w:rsidR="00AE5BC2" w:rsidRPr="00AE5BC2" w14:paraId="31F33ED2" w14:textId="77777777" w:rsidTr="00D116A8">
        <w:tc>
          <w:tcPr>
            <w:tcW w:w="4737" w:type="dxa"/>
          </w:tcPr>
          <w:p w14:paraId="06A1634A" w14:textId="77777777" w:rsidR="00AE5BC2" w:rsidRPr="00045F78" w:rsidRDefault="00AE5BC2" w:rsidP="00D116A8">
            <w:pPr>
              <w:autoSpaceDE w:val="0"/>
              <w:autoSpaceDN w:val="0"/>
              <w:adjustRightInd w:val="0"/>
              <w:ind w:left="306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Средства юридических лиц, ИП</w:t>
            </w:r>
          </w:p>
        </w:tc>
        <w:tc>
          <w:tcPr>
            <w:tcW w:w="4608" w:type="dxa"/>
          </w:tcPr>
          <w:p w14:paraId="786ABD76" w14:textId="705AB521" w:rsidR="00AE5BC2" w:rsidRPr="00A5311E" w:rsidRDefault="00F5792E" w:rsidP="00D116A8">
            <w:pPr>
              <w:spacing w:before="100" w:beforeAutospacing="1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135,0 тыс. рублей</w:t>
            </w:r>
          </w:p>
        </w:tc>
      </w:tr>
      <w:tr w:rsidR="00AE5BC2" w:rsidRPr="00AE5BC2" w14:paraId="60A94366" w14:textId="77777777" w:rsidTr="00D116A8">
        <w:tc>
          <w:tcPr>
            <w:tcW w:w="4737" w:type="dxa"/>
          </w:tcPr>
          <w:p w14:paraId="5BBDC7F1" w14:textId="77777777" w:rsidR="00AE5BC2" w:rsidRPr="00045F78" w:rsidRDefault="00AE5BC2" w:rsidP="00D116A8">
            <w:pPr>
              <w:autoSpaceDE w:val="0"/>
              <w:autoSpaceDN w:val="0"/>
              <w:adjustRightInd w:val="0"/>
              <w:ind w:left="306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4608" w:type="dxa"/>
          </w:tcPr>
          <w:p w14:paraId="1AAC5799" w14:textId="0F77C763" w:rsidR="00AE5BC2" w:rsidRPr="00A5311E" w:rsidRDefault="00F5792E" w:rsidP="00D116A8">
            <w:pPr>
              <w:spacing w:before="100" w:beforeAutospacing="1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100,146 тыс. рублей</w:t>
            </w:r>
          </w:p>
        </w:tc>
      </w:tr>
      <w:tr w:rsidR="00AE5BC2" w:rsidRPr="00AE5BC2" w14:paraId="67FAD3C3" w14:textId="77777777" w:rsidTr="00D116A8">
        <w:tc>
          <w:tcPr>
            <w:tcW w:w="4737" w:type="dxa"/>
          </w:tcPr>
          <w:p w14:paraId="588B9072" w14:textId="77777777" w:rsidR="00AE5BC2" w:rsidRPr="00045F78" w:rsidRDefault="00AE5BC2" w:rsidP="00D116A8">
            <w:pPr>
              <w:autoSpaceDE w:val="0"/>
              <w:autoSpaceDN w:val="0"/>
              <w:adjustRightInd w:val="0"/>
              <w:ind w:left="306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Иной межбюджетный трансферт</w:t>
            </w:r>
          </w:p>
        </w:tc>
        <w:tc>
          <w:tcPr>
            <w:tcW w:w="4608" w:type="dxa"/>
          </w:tcPr>
          <w:p w14:paraId="7D3150EF" w14:textId="7BA3C1F6" w:rsidR="00AE5BC2" w:rsidRPr="00A5311E" w:rsidRDefault="00F5792E" w:rsidP="00D116A8">
            <w:pPr>
              <w:spacing w:before="100" w:beforeAutospacing="1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913,0 тыс. рублей</w:t>
            </w:r>
          </w:p>
        </w:tc>
      </w:tr>
      <w:tr w:rsidR="00AE5BC2" w:rsidRPr="00AE5BC2" w14:paraId="3F6F78A1" w14:textId="77777777" w:rsidTr="00D116A8">
        <w:tc>
          <w:tcPr>
            <w:tcW w:w="4737" w:type="dxa"/>
          </w:tcPr>
          <w:p w14:paraId="1C9AD242" w14:textId="4074015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 xml:space="preserve">Перечень муниципальных контрактов, заключенных в </w:t>
            </w:r>
            <w:r w:rsidR="00BA68D4"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 xml:space="preserve">рамках проекта (дата, номер, </w:t>
            </w: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 xml:space="preserve">подрядчик/поставщик) </w:t>
            </w:r>
          </w:p>
        </w:tc>
        <w:tc>
          <w:tcPr>
            <w:tcW w:w="4608" w:type="dxa"/>
          </w:tcPr>
          <w:p w14:paraId="7B6CD0A1" w14:textId="77777777" w:rsidR="0058256E" w:rsidRPr="00A5311E" w:rsidRDefault="0058256E" w:rsidP="0058256E">
            <w:pPr>
              <w:spacing w:before="100" w:beforeAutospacing="1"/>
              <w:contextualSpacing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Муниципальный контракт 0302/42/23 от 26.06.2023 </w:t>
            </w:r>
          </w:p>
          <w:p w14:paraId="5C143543" w14:textId="6C22503B" w:rsidR="00AE5BC2" w:rsidRPr="00A5311E" w:rsidRDefault="0058256E" w:rsidP="0058256E">
            <w:pPr>
              <w:spacing w:before="100" w:beforeAutospacing="1"/>
              <w:contextualSpacing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ИП Башкирцев Алексей Геннадьевич</w:t>
            </w:r>
          </w:p>
          <w:p w14:paraId="3C1426D3" w14:textId="77777777" w:rsidR="0058256E" w:rsidRPr="00A5311E" w:rsidRDefault="0058256E" w:rsidP="0058256E">
            <w:pPr>
              <w:spacing w:before="100" w:beforeAutospacing="1"/>
              <w:contextualSpacing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Муниципальный контракт                             от 25.09.2023</w:t>
            </w:r>
          </w:p>
          <w:p w14:paraId="7A80EF76" w14:textId="77EC3758" w:rsidR="0058256E" w:rsidRPr="00A5311E" w:rsidRDefault="0058256E" w:rsidP="0058256E">
            <w:pPr>
              <w:spacing w:before="100" w:beforeAutospacing="1"/>
              <w:contextualSpacing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ИП Геворгян М.Д.</w:t>
            </w:r>
          </w:p>
        </w:tc>
      </w:tr>
      <w:tr w:rsidR="00AE5BC2" w:rsidRPr="00AE5BC2" w14:paraId="0C85C64C" w14:textId="77777777" w:rsidTr="00D116A8">
        <w:tc>
          <w:tcPr>
            <w:tcW w:w="4737" w:type="dxa"/>
          </w:tcPr>
          <w:p w14:paraId="32738E95" w14:textId="7777777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Дата завершения реализации проекта</w:t>
            </w:r>
          </w:p>
        </w:tc>
        <w:tc>
          <w:tcPr>
            <w:tcW w:w="4608" w:type="dxa"/>
          </w:tcPr>
          <w:p w14:paraId="1631B8A8" w14:textId="5B4B8A81" w:rsidR="00AE5BC2" w:rsidRPr="00A5311E" w:rsidRDefault="0058256E" w:rsidP="00D116A8">
            <w:pPr>
              <w:spacing w:before="100" w:beforeAutospacing="1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A5311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11.10.2023</w:t>
            </w:r>
          </w:p>
        </w:tc>
      </w:tr>
      <w:tr w:rsidR="00AE5BC2" w:rsidRPr="00AE5BC2" w14:paraId="16EF0B74" w14:textId="77777777" w:rsidTr="00D116A8">
        <w:tc>
          <w:tcPr>
            <w:tcW w:w="4737" w:type="dxa"/>
          </w:tcPr>
          <w:p w14:paraId="03150D1B" w14:textId="77777777" w:rsidR="00AE5BC2" w:rsidRPr="00045F78" w:rsidRDefault="00AE5BC2" w:rsidP="00D116A8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</w:pPr>
            <w:r w:rsidRPr="00045F78">
              <w:rPr>
                <w:rFonts w:asciiTheme="majorHAnsi" w:eastAsia="Times New Roman" w:hAnsiTheme="majorHAnsi" w:cstheme="majorHAnsi"/>
                <w:color w:val="000000"/>
                <w:sz w:val="24"/>
                <w:szCs w:val="28"/>
                <w:lang w:eastAsia="ru-RU"/>
              </w:rPr>
              <w:t>Краткое описание реализации инициативного проекта (выполненные работы по контракту, трудовое и имущественное участие населения и юридических лиц)</w:t>
            </w:r>
          </w:p>
        </w:tc>
        <w:tc>
          <w:tcPr>
            <w:tcW w:w="4608" w:type="dxa"/>
          </w:tcPr>
          <w:p w14:paraId="363DC9D4" w14:textId="23CC0625" w:rsidR="0058256E" w:rsidRPr="00A5311E" w:rsidRDefault="001902E8" w:rsidP="0058256E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5311E">
              <w:rPr>
                <w:rFonts w:asciiTheme="majorHAnsi" w:hAnsiTheme="majorHAnsi" w:cs="Times New Roman"/>
                <w:sz w:val="24"/>
                <w:szCs w:val="24"/>
              </w:rPr>
              <w:t>Подготовлена территор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ия</w:t>
            </w:r>
            <w:r w:rsidR="0058256E" w:rsidRPr="00A5311E">
              <w:rPr>
                <w:rFonts w:asciiTheme="majorHAnsi" w:hAnsiTheme="majorHAnsi" w:cs="Times New Roman"/>
                <w:sz w:val="24"/>
                <w:szCs w:val="24"/>
              </w:rPr>
              <w:t xml:space="preserve"> для футбольного поля – демонтировано старое покрытие волейбольной площадки и поле обустроено новым искусственным покрытием</w:t>
            </w:r>
          </w:p>
          <w:p w14:paraId="308D5E7A" w14:textId="7C2A67F3" w:rsidR="0058256E" w:rsidRPr="00A5311E" w:rsidRDefault="0058256E" w:rsidP="0058256E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5311E">
              <w:rPr>
                <w:rFonts w:asciiTheme="majorHAnsi" w:hAnsiTheme="majorHAnsi" w:cs="Times New Roman"/>
                <w:sz w:val="24"/>
                <w:szCs w:val="24"/>
              </w:rPr>
              <w:t>Установлены футбольные ворота</w:t>
            </w:r>
          </w:p>
          <w:p w14:paraId="3A6E3E7F" w14:textId="007B8749" w:rsidR="0058256E" w:rsidRPr="00A5311E" w:rsidRDefault="0058256E" w:rsidP="0058256E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5311E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Произведена разметка футбольного поля</w:t>
            </w:r>
          </w:p>
          <w:p w14:paraId="228E32A2" w14:textId="60912C44" w:rsidR="00A5311E" w:rsidRPr="00A5311E" w:rsidRDefault="0058256E" w:rsidP="00A5311E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5311E">
              <w:rPr>
                <w:rFonts w:asciiTheme="majorHAnsi" w:hAnsiTheme="majorHAnsi" w:cs="Times New Roman"/>
                <w:sz w:val="24"/>
                <w:szCs w:val="24"/>
              </w:rPr>
              <w:t>Покрашены скамьи для болельщиков</w:t>
            </w:r>
            <w:r w:rsidR="00A5311E" w:rsidRPr="00A5311E">
              <w:rPr>
                <w:rFonts w:asciiTheme="majorHAnsi" w:hAnsiTheme="majorHAnsi" w:cs="Times New Roman"/>
                <w:sz w:val="24"/>
                <w:szCs w:val="24"/>
              </w:rPr>
              <w:t xml:space="preserve"> и находящиеся </w:t>
            </w:r>
            <w:bookmarkStart w:id="0" w:name="_GoBack"/>
            <w:bookmarkEnd w:id="0"/>
            <w:r w:rsidR="001902E8" w:rsidRPr="00A5311E">
              <w:rPr>
                <w:rFonts w:asciiTheme="majorHAnsi" w:hAnsiTheme="majorHAnsi" w:cs="Times New Roman"/>
                <w:sz w:val="24"/>
                <w:szCs w:val="24"/>
              </w:rPr>
              <w:t>рядом, теннисные</w:t>
            </w:r>
            <w:r w:rsidR="00A5311E" w:rsidRPr="00A5311E">
              <w:rPr>
                <w:rFonts w:asciiTheme="majorHAnsi" w:hAnsiTheme="majorHAnsi" w:cs="Times New Roman"/>
                <w:sz w:val="24"/>
                <w:szCs w:val="24"/>
              </w:rPr>
              <w:t xml:space="preserve"> столы </w:t>
            </w:r>
          </w:p>
          <w:p w14:paraId="5F0B423E" w14:textId="2BF1202D" w:rsidR="0058256E" w:rsidRPr="00A5311E" w:rsidRDefault="00A5311E" w:rsidP="00A5311E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5311E">
              <w:rPr>
                <w:rFonts w:asciiTheme="majorHAnsi" w:hAnsiTheme="majorHAnsi" w:cs="Times New Roman"/>
                <w:sz w:val="24"/>
                <w:szCs w:val="24"/>
              </w:rPr>
              <w:t>Проведен</w:t>
            </w:r>
            <w:r w:rsidR="0058256E" w:rsidRPr="00A5311E">
              <w:rPr>
                <w:rFonts w:asciiTheme="majorHAnsi" w:hAnsiTheme="majorHAnsi" w:cs="Times New Roman"/>
                <w:sz w:val="24"/>
                <w:szCs w:val="24"/>
              </w:rPr>
              <w:t xml:space="preserve"> субботник –</w:t>
            </w:r>
            <w:r w:rsidRPr="00A5311E">
              <w:rPr>
                <w:rFonts w:asciiTheme="majorHAnsi" w:hAnsiTheme="majorHAnsi" w:cs="Times New Roman"/>
                <w:sz w:val="24"/>
                <w:szCs w:val="24"/>
              </w:rPr>
              <w:t xml:space="preserve"> благоустроена территория</w:t>
            </w:r>
            <w:r w:rsidR="0058256E" w:rsidRPr="00A5311E">
              <w:rPr>
                <w:rFonts w:asciiTheme="majorHAnsi" w:hAnsiTheme="majorHAnsi" w:cs="Times New Roman"/>
                <w:sz w:val="24"/>
                <w:szCs w:val="24"/>
              </w:rPr>
              <w:t xml:space="preserve"> по периметру футбольного поля</w:t>
            </w:r>
          </w:p>
          <w:p w14:paraId="4DF93092" w14:textId="4A1E48C6" w:rsidR="0058256E" w:rsidRPr="00A5311E" w:rsidRDefault="0058256E" w:rsidP="00A5311E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5311E">
              <w:rPr>
                <w:rFonts w:asciiTheme="majorHAnsi" w:hAnsiTheme="majorHAnsi" w:cs="Times New Roman"/>
                <w:sz w:val="24"/>
                <w:szCs w:val="24"/>
              </w:rPr>
              <w:t>П</w:t>
            </w:r>
            <w:r w:rsidR="00A5311E" w:rsidRPr="00A5311E">
              <w:rPr>
                <w:rFonts w:asciiTheme="majorHAnsi" w:hAnsiTheme="majorHAnsi" w:cs="Times New Roman"/>
                <w:sz w:val="24"/>
                <w:szCs w:val="24"/>
              </w:rPr>
              <w:t>одготовлено и проведено</w:t>
            </w:r>
            <w:r w:rsidRPr="00A5311E">
              <w:rPr>
                <w:rFonts w:asciiTheme="majorHAnsi" w:hAnsiTheme="majorHAnsi" w:cs="Times New Roman"/>
                <w:sz w:val="24"/>
                <w:szCs w:val="24"/>
              </w:rPr>
              <w:t xml:space="preserve"> Праздничное мероприятие открытия футбольного поля</w:t>
            </w:r>
          </w:p>
          <w:p w14:paraId="59A480D3" w14:textId="77777777" w:rsidR="00AE5BC2" w:rsidRPr="00A5311E" w:rsidRDefault="00AE5BC2" w:rsidP="00D116A8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694C8D9" w14:textId="77777777" w:rsidR="00600F33" w:rsidRDefault="00600F33" w:rsidP="004660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1FF5CC71" w14:textId="4602DAE8" w:rsidR="00AE5BC2" w:rsidRPr="000326D9" w:rsidRDefault="00AE5BC2" w:rsidP="004660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 w:rsidRPr="000326D9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Подписи: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446"/>
        <w:gridCol w:w="6910"/>
      </w:tblGrid>
      <w:tr w:rsidR="00C008F5" w:rsidRPr="000326D9" w14:paraId="6A7E7F10" w14:textId="77777777" w:rsidTr="00045F78">
        <w:tc>
          <w:tcPr>
            <w:tcW w:w="2446" w:type="dxa"/>
          </w:tcPr>
          <w:p w14:paraId="33B0C5DF" w14:textId="77777777" w:rsidR="00AE5BC2" w:rsidRPr="000326D9" w:rsidRDefault="00AE5BC2" w:rsidP="00D116A8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Глава </w:t>
            </w:r>
          </w:p>
          <w:p w14:paraId="1FA3C60B" w14:textId="77777777" w:rsidR="00AE5BC2" w:rsidRPr="000326D9" w:rsidRDefault="00AE5BC2" w:rsidP="00D116A8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муниципального образования</w:t>
            </w:r>
          </w:p>
        </w:tc>
        <w:tc>
          <w:tcPr>
            <w:tcW w:w="6910" w:type="dxa"/>
          </w:tcPr>
          <w:p w14:paraId="01CF18D2" w14:textId="44362FB5" w:rsidR="00AE5BC2" w:rsidRPr="000326D9" w:rsidRDefault="008A1B7D" w:rsidP="00D116A8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  Боготольского сельсовета Боготольского района</w:t>
            </w:r>
          </w:p>
          <w:p w14:paraId="40BBA9F2" w14:textId="22A5165B" w:rsidR="00AE5BC2" w:rsidRPr="000326D9" w:rsidRDefault="00AE5BC2" w:rsidP="00D116A8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наименование поселения и муниципального </w:t>
            </w:r>
            <w:r w:rsidR="0025510B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округа/</w:t>
            </w:r>
            <w:r w:rsidR="0025510B"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</w:t>
            </w: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района                              </w:t>
            </w:r>
          </w:p>
          <w:p w14:paraId="7A738E82" w14:textId="7206B372" w:rsidR="00AE5BC2" w:rsidRPr="000326D9" w:rsidRDefault="00AE5BC2" w:rsidP="00D116A8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__________</w:t>
            </w:r>
            <w:r w:rsidR="008A1B7D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_____ /__________</w:t>
            </w:r>
            <w:r w:rsidR="00C42C64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Евгений </w:t>
            </w:r>
            <w:proofErr w:type="gramStart"/>
            <w:r w:rsidR="00C42C64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Валерьевич </w:t>
            </w:r>
            <w:r w:rsidR="008A1B7D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Крикливых</w:t>
            </w:r>
            <w:proofErr w:type="gramEnd"/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/</w:t>
            </w:r>
          </w:p>
          <w:p w14:paraId="3E2F0A03" w14:textId="19CF1E14" w:rsidR="00AE5BC2" w:rsidRPr="000326D9" w:rsidRDefault="00AE5BC2" w:rsidP="00D116A8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   (</w:t>
            </w:r>
            <w:proofErr w:type="gramStart"/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подпись)   </w:t>
            </w:r>
            <w:proofErr w:type="gramEnd"/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</w:t>
            </w:r>
            <w:r w:rsidR="00C008F5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    </w:t>
            </w: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МП</w:t>
            </w:r>
            <w:r w:rsidR="00C008F5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                  </w:t>
            </w: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(Ф.И.О. полностью)</w:t>
            </w:r>
          </w:p>
          <w:p w14:paraId="2D9FE770" w14:textId="77777777" w:rsidR="00AE5BC2" w:rsidRPr="000326D9" w:rsidRDefault="00AE5BC2" w:rsidP="00D116A8">
            <w:pPr>
              <w:pStyle w:val="ConsPlusNormal"/>
              <w:shd w:val="clear" w:color="auto" w:fill="FFFFFF"/>
              <w:ind w:firstLine="0"/>
              <w:jc w:val="center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</w:p>
        </w:tc>
      </w:tr>
      <w:tr w:rsidR="00C008F5" w:rsidRPr="000326D9" w14:paraId="23F11683" w14:textId="77777777" w:rsidTr="00045F78">
        <w:tc>
          <w:tcPr>
            <w:tcW w:w="2446" w:type="dxa"/>
          </w:tcPr>
          <w:p w14:paraId="11DD7EAE" w14:textId="77777777" w:rsidR="00AE5BC2" w:rsidRPr="000326D9" w:rsidRDefault="00AE5BC2" w:rsidP="00D116A8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Председатель инициативной группы</w:t>
            </w:r>
          </w:p>
        </w:tc>
        <w:tc>
          <w:tcPr>
            <w:tcW w:w="6910" w:type="dxa"/>
          </w:tcPr>
          <w:p w14:paraId="46F4001A" w14:textId="0AEFBA93" w:rsidR="00AE5BC2" w:rsidRPr="000326D9" w:rsidRDefault="00AE5BC2" w:rsidP="00D116A8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_______________ /_</w:t>
            </w:r>
            <w:r w:rsidR="00C42C64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_________Илья Владимирович Пикалов</w:t>
            </w: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>/</w:t>
            </w:r>
          </w:p>
          <w:p w14:paraId="19B4CCC6" w14:textId="7320D5F0" w:rsidR="00AE5BC2" w:rsidRPr="000326D9" w:rsidRDefault="00AE5BC2" w:rsidP="00D116A8">
            <w:pPr>
              <w:pStyle w:val="ConsPlusNonformat"/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   (</w:t>
            </w:r>
            <w:proofErr w:type="gramStart"/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подпись)   </w:t>
            </w:r>
            <w:proofErr w:type="gramEnd"/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</w:t>
            </w:r>
            <w:r w:rsidR="00C008F5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    </w:t>
            </w:r>
            <w:r w:rsidR="00E47EC1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      </w:t>
            </w:r>
            <w:r w:rsidR="00C008F5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             </w:t>
            </w:r>
            <w:r w:rsidRPr="000326D9">
              <w:rPr>
                <w:rFonts w:asciiTheme="majorHAnsi" w:hAnsiTheme="majorHAnsi" w:cstheme="majorHAnsi"/>
                <w:color w:val="000000"/>
                <w:sz w:val="24"/>
                <w:szCs w:val="28"/>
              </w:rPr>
              <w:t xml:space="preserve">     (Ф.И.О. полностью)</w:t>
            </w:r>
          </w:p>
          <w:p w14:paraId="48208DEA" w14:textId="77777777" w:rsidR="00AE5BC2" w:rsidRPr="000326D9" w:rsidRDefault="00AE5BC2" w:rsidP="00D116A8">
            <w:pPr>
              <w:pStyle w:val="ConsPlusNormal"/>
              <w:shd w:val="clear" w:color="auto" w:fill="FFFFFF"/>
              <w:ind w:firstLine="0"/>
              <w:jc w:val="center"/>
              <w:rPr>
                <w:rFonts w:asciiTheme="majorHAnsi" w:hAnsiTheme="majorHAnsi" w:cstheme="majorHAnsi"/>
                <w:color w:val="000000"/>
                <w:sz w:val="24"/>
                <w:szCs w:val="28"/>
              </w:rPr>
            </w:pPr>
          </w:p>
        </w:tc>
      </w:tr>
    </w:tbl>
    <w:p w14:paraId="44A98E83" w14:textId="29D540F7" w:rsidR="000326D9" w:rsidRDefault="001902E8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>
        <w:pict w14:anchorId="060B8836">
          <v:shape id="Рисунок 19" o:spid="_x0000_i1028" type="#_x0000_t75" alt="Настройка значка премиум-класса" style="width:17.85pt;height:17.85pt;visibility:visible" o:bullet="t">
            <v:imagedata r:id="rId8" o:title="Настройка значка премиум-класса"/>
          </v:shape>
        </w:pict>
      </w:r>
      <w:r w:rsidR="00045F78">
        <w:t xml:space="preserve"> </w:t>
      </w:r>
    </w:p>
    <w:p w14:paraId="178822C8" w14:textId="752A19F8" w:rsidR="004660BA" w:rsidRDefault="004660BA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6B3341EB" w14:textId="2874B3E8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2026958A" w14:textId="034382D6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4FFF0BF5" w14:textId="067A8309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2501B043" w14:textId="4CD3B276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70723494" w14:textId="6857F831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11D95555" w14:textId="59AB5613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1D11F996" w14:textId="55A0AB6F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0FDDA728" w14:textId="4562573D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68B9915B" w14:textId="320A33DD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4C747D07" w14:textId="2BED43EB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4853680F" w14:textId="42CBF18C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24FE697E" w14:textId="4F21D440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5FD86E0B" w14:textId="0D029130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36889536" w14:textId="30D109FE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5E7912CA" w14:textId="65D2AE17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5E6D98F9" w14:textId="2D926286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63DA6EE4" w14:textId="4DDD1438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355D77B2" w14:textId="5DC5A8DA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02EB8E16" w14:textId="21B6A222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7676B869" w14:textId="438D7E9E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263F5196" w14:textId="6629A754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6705386D" w14:textId="4E52918D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50A6B3E6" w14:textId="26506B0E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7627AC28" w14:textId="6B0483F3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2746E037" w14:textId="651456D9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5854BDDD" w14:textId="4604AADD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3C1BC97C" w14:textId="110D74CA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4C461B96" w14:textId="389D17CB" w:rsidR="00C42C64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7DA69977" w14:textId="77777777" w:rsidR="00C42C64" w:rsidRPr="004660BA" w:rsidRDefault="00C42C64" w:rsidP="004660BA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51C52EB7" w14:textId="5AEC0CCF" w:rsidR="00BB0A6D" w:rsidRDefault="00BB0A6D" w:rsidP="00045F78">
      <w:pPr>
        <w:spacing w:after="0"/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</w:pPr>
      <w:r w:rsidRPr="00BB0A6D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Информационный повод</w:t>
      </w:r>
    </w:p>
    <w:p w14:paraId="66A6D423" w14:textId="77777777" w:rsidR="008A1B7D" w:rsidRDefault="008A1B7D" w:rsidP="00AE5BC2">
      <w:pPr>
        <w:spacing w:after="0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11E1ACF3" w14:textId="77777777" w:rsidR="008A1B7D" w:rsidRDefault="008A1B7D" w:rsidP="00AE5BC2">
      <w:pPr>
        <w:spacing w:after="0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p w14:paraId="758E024A" w14:textId="29252AA4" w:rsidR="00AE5BC2" w:rsidRPr="00045F78" w:rsidRDefault="00A5311E" w:rsidP="00AE5BC2">
      <w:pPr>
        <w:spacing w:after="0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Дорогие жители села Боготола</w:t>
      </w:r>
      <w:r w:rsidR="000326D9"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!</w:t>
      </w:r>
    </w:p>
    <w:p w14:paraId="63FAC89E" w14:textId="5D635BAF" w:rsidR="00AE5BC2" w:rsidRPr="00045F78" w:rsidRDefault="00AE5BC2" w:rsidP="00AE5BC2">
      <w:pPr>
        <w:spacing w:after="0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Рады сообщить, что инициативный про</w:t>
      </w:r>
      <w:r w:rsidR="00A5311E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ект «Футбольный остров» (обустройство футбольного поля в с. Боготоле Боготольского сельсовета Боготольского </w:t>
      </w:r>
      <w:proofErr w:type="gramStart"/>
      <w:r w:rsidR="00A5311E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района) </w:t>
      </w:r>
      <w:r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в</w:t>
      </w:r>
      <w:proofErr w:type="gramEnd"/>
      <w:r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рамках Программы поддержки местных инициатив успешно реализован!</w:t>
      </w:r>
    </w:p>
    <w:p w14:paraId="26EF396E" w14:textId="371657F0" w:rsidR="00AE5BC2" w:rsidRPr="008A1B7D" w:rsidRDefault="00AE5BC2" w:rsidP="00A5311E">
      <w:pPr>
        <w:pStyle w:val="ConsPlusNonformat"/>
        <w:shd w:val="clear" w:color="auto" w:fill="FFFFFF"/>
        <w:ind w:firstLine="708"/>
        <w:jc w:val="both"/>
        <w:rPr>
          <w:rFonts w:asciiTheme="majorHAnsi" w:hAnsiTheme="majorHAnsi" w:cs="Times New Roman"/>
          <w:sz w:val="28"/>
          <w:szCs w:val="28"/>
        </w:rPr>
      </w:pPr>
      <w:r w:rsidRPr="008A1B7D">
        <w:rPr>
          <w:rFonts w:asciiTheme="majorHAnsi" w:hAnsiTheme="majorHAnsi" w:cstheme="majorHAnsi"/>
          <w:color w:val="000000"/>
          <w:sz w:val="24"/>
          <w:szCs w:val="28"/>
        </w:rPr>
        <w:t>Совместными уси</w:t>
      </w:r>
      <w:r w:rsidR="00A5311E" w:rsidRPr="008A1B7D">
        <w:rPr>
          <w:rFonts w:asciiTheme="majorHAnsi" w:hAnsiTheme="majorHAnsi" w:cstheme="majorHAnsi"/>
          <w:color w:val="000000"/>
          <w:sz w:val="24"/>
          <w:szCs w:val="28"/>
        </w:rPr>
        <w:t xml:space="preserve">лиями мы смогли обустроить футбольное поле и </w:t>
      </w:r>
      <w:proofErr w:type="gramStart"/>
      <w:r w:rsidR="00A5311E" w:rsidRPr="008A1B7D">
        <w:rPr>
          <w:rFonts w:asciiTheme="majorHAnsi" w:hAnsiTheme="majorHAnsi" w:cstheme="majorHAnsi"/>
          <w:color w:val="000000"/>
          <w:sz w:val="24"/>
          <w:szCs w:val="28"/>
        </w:rPr>
        <w:t xml:space="preserve">создать </w:t>
      </w:r>
      <w:r w:rsidR="00A5311E" w:rsidRPr="008A1B7D">
        <w:rPr>
          <w:rFonts w:asciiTheme="majorHAnsi" w:hAnsiTheme="majorHAnsi" w:cs="Times New Roman"/>
          <w:color w:val="22272F"/>
          <w:sz w:val="28"/>
          <w:szCs w:val="28"/>
          <w:shd w:val="clear" w:color="auto" w:fill="FFFFFF"/>
        </w:rPr>
        <w:t xml:space="preserve"> условия</w:t>
      </w:r>
      <w:proofErr w:type="gramEnd"/>
      <w:r w:rsidR="00A5311E" w:rsidRPr="008A1B7D">
        <w:rPr>
          <w:rFonts w:asciiTheme="majorHAnsi" w:hAnsiTheme="majorHAnsi" w:cs="Times New Roman"/>
          <w:color w:val="22272F"/>
          <w:sz w:val="28"/>
          <w:szCs w:val="28"/>
          <w:shd w:val="clear" w:color="auto" w:fill="FFFFFF"/>
        </w:rPr>
        <w:t xml:space="preserve"> для развития на территории села</w:t>
      </w:r>
      <w:r w:rsidR="00E56785" w:rsidRPr="008A1B7D">
        <w:rPr>
          <w:rFonts w:asciiTheme="majorHAnsi" w:hAnsiTheme="majorHAnsi" w:cs="Times New Roman"/>
          <w:color w:val="22272F"/>
          <w:sz w:val="28"/>
          <w:szCs w:val="28"/>
          <w:shd w:val="clear" w:color="auto" w:fill="FFFFFF"/>
        </w:rPr>
        <w:t xml:space="preserve"> физической культуры, школьного </w:t>
      </w:r>
      <w:r w:rsidR="00A5311E" w:rsidRPr="008A1B7D">
        <w:rPr>
          <w:rFonts w:asciiTheme="majorHAnsi" w:hAnsiTheme="majorHAnsi" w:cs="Times New Roman"/>
          <w:color w:val="22272F"/>
          <w:sz w:val="28"/>
          <w:szCs w:val="28"/>
          <w:shd w:val="clear" w:color="auto" w:fill="FFFFFF"/>
        </w:rPr>
        <w:t xml:space="preserve">спорта и массового спорта, организация проведения официальных физкультурно-оздоровительных и спортивных мероприятий </w:t>
      </w:r>
      <w:r w:rsidR="00A5311E" w:rsidRPr="008A1B7D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427AF73E" w14:textId="51C5074B" w:rsidR="00AE5BC2" w:rsidRPr="00045F78" w:rsidRDefault="00E56785" w:rsidP="00AE5BC2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 w:rsidRPr="00A5311E">
        <w:rPr>
          <w:rFonts w:asciiTheme="majorHAnsi" w:hAnsiTheme="majorHAnsi" w:cs="Arial"/>
          <w:sz w:val="24"/>
          <w:szCs w:val="24"/>
        </w:rPr>
        <w:t>1218,146</w:t>
      </w:r>
      <w:r w:rsidR="00AE5BC2"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___тыс.руб. - общая стоимость реализации инициативного проекта, из них:</w:t>
      </w:r>
    </w:p>
    <w:p w14:paraId="026BEDE7" w14:textId="3CCB2BF8" w:rsidR="00AE5BC2" w:rsidRPr="00045F78" w:rsidRDefault="00E56785" w:rsidP="00AE5BC2">
      <w:pPr>
        <w:spacing w:after="0"/>
        <w:ind w:left="567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70,0 </w:t>
      </w:r>
      <w:proofErr w:type="spellStart"/>
      <w:r w:rsidR="00AE5BC2"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тыс.руб</w:t>
      </w:r>
      <w:proofErr w:type="spellEnd"/>
      <w:r w:rsidR="00AE5BC2"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. – средства населения</w:t>
      </w:r>
    </w:p>
    <w:p w14:paraId="01926B5F" w14:textId="533C033C" w:rsidR="00AE5BC2" w:rsidRPr="00045F78" w:rsidRDefault="00E56785" w:rsidP="00AE5BC2">
      <w:pPr>
        <w:spacing w:after="0"/>
        <w:ind w:left="567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135,0 </w:t>
      </w:r>
      <w:proofErr w:type="spellStart"/>
      <w:r w:rsidR="00AE5BC2"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тыс.руб</w:t>
      </w:r>
      <w:proofErr w:type="spellEnd"/>
      <w:r w:rsidR="00AE5BC2"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. – средства юридических лиц, ИП</w:t>
      </w:r>
    </w:p>
    <w:p w14:paraId="692DD4AF" w14:textId="2BBA0695" w:rsidR="00AE5BC2" w:rsidRPr="00045F78" w:rsidRDefault="00E56785" w:rsidP="00AE5BC2">
      <w:pPr>
        <w:spacing w:after="0"/>
        <w:ind w:left="567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100,1</w:t>
      </w:r>
      <w:r w:rsidR="00AE5BC2"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тыс.руб. – средства местного бюджета</w:t>
      </w:r>
    </w:p>
    <w:p w14:paraId="1E451EC1" w14:textId="59B8DC4A" w:rsidR="00AE5BC2" w:rsidRPr="00045F78" w:rsidRDefault="00E56785" w:rsidP="00AE5BC2">
      <w:pPr>
        <w:spacing w:after="0"/>
        <w:ind w:left="567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913,0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т</w:t>
      </w:r>
      <w:r w:rsidR="00AE5BC2"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ыс.руб</w:t>
      </w:r>
      <w:proofErr w:type="spellEnd"/>
      <w:r w:rsidR="00AE5BC2"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. – иной межбюджетный трансфер</w:t>
      </w:r>
    </w:p>
    <w:p w14:paraId="5CB98909" w14:textId="37C4F7FF" w:rsidR="00AE5BC2" w:rsidRDefault="00AE5BC2" w:rsidP="008A1B7D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 w:rsidRPr="00045F78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Благодарим за уч</w:t>
      </w:r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астие в реализации проекта: ООО «Сельскохозяйственное предприятие «Дары Малиновки» (директор Анна Евгеньевна Герман), ООО «Автотехцентр» (директор Дмитрий Сергеевич Гурский), ООО «Талисман» (дирек</w:t>
      </w:r>
      <w:r w:rsidR="008A1B7D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тор Тамара Анатольевна Павлова);</w:t>
      </w:r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Индивидуа</w:t>
      </w:r>
      <w:r w:rsidR="008A1B7D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льных предпринимателей -</w:t>
      </w:r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</w:t>
      </w:r>
      <w:proofErr w:type="spellStart"/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Докторова</w:t>
      </w:r>
      <w:proofErr w:type="spellEnd"/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Илью Олеговича, Геворгяна </w:t>
      </w:r>
      <w:proofErr w:type="spellStart"/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Месропа</w:t>
      </w:r>
      <w:proofErr w:type="spellEnd"/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Давидовича, Шаповалову Наталью Сергеевну, </w:t>
      </w:r>
      <w:proofErr w:type="spellStart"/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Курбачеву</w:t>
      </w:r>
      <w:proofErr w:type="spellEnd"/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Ольгу Николаевну, Исаева Магомеда </w:t>
      </w:r>
      <w:proofErr w:type="spellStart"/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Арбиевича</w:t>
      </w:r>
      <w:proofErr w:type="spellEnd"/>
      <w:r w:rsidR="00E56785"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. </w:t>
      </w:r>
    </w:p>
    <w:p w14:paraId="75F3F386" w14:textId="144A9DE8" w:rsidR="008A1B7D" w:rsidRPr="00045F78" w:rsidRDefault="008A1B7D" w:rsidP="008A1B7D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Благодарим за участие в реализации проекта инициативную группу и активных жителей: Пикалова Илью Владимировича, Волнуха Ольгу Сергеевну, Орловскую Татьяну Викторовну, Сергееву Алену Анатольевну, Царькова Дениса Геннадьевича, Царькову Наталью Георгиевну, Минееву Викторию Александровну, Минеева Захара,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Груднева</w:t>
      </w:r>
      <w:proofErr w:type="spellEnd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Дениса Николаевича,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Грудневу</w:t>
      </w:r>
      <w:proofErr w:type="spellEnd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Оксану Ивановну,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Груднева</w:t>
      </w:r>
      <w:proofErr w:type="spellEnd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Никиту, Степанову Елену Ивановну,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Хуснетденову</w:t>
      </w:r>
      <w:proofErr w:type="spellEnd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Анастасию Михайловну,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>Хуснетденова</w:t>
      </w:r>
      <w:proofErr w:type="spellEnd"/>
      <w:r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  <w:t xml:space="preserve"> Юрия Александровича, Баранову Евгению Викторовну, Буркова Алексея, Буркова Сергея.</w:t>
      </w:r>
    </w:p>
    <w:p w14:paraId="637F4B72" w14:textId="37CD4223" w:rsidR="00C42C64" w:rsidRPr="00C42C64" w:rsidRDefault="000C62E2" w:rsidP="00C42C64">
      <w:pPr>
        <w:pStyle w:val="a8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081A">
        <w:rPr>
          <w:rFonts w:asciiTheme="majorHAnsi" w:hAnsiTheme="majorHAnsi" w:cstheme="majorHAnsi"/>
          <w:noProof/>
          <w:lang w:eastAsia="ru-RU"/>
        </w:rPr>
        <w:drawing>
          <wp:inline distT="0" distB="0" distL="0" distR="0" wp14:anchorId="0E7E11D1" wp14:editId="7902DB3C">
            <wp:extent cx="228600" cy="228600"/>
            <wp:effectExtent l="0" t="0" r="0" b="0"/>
            <wp:docPr id="17" name="Рисунок 17" descr="Настройка значка премиум-кла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стройка значка премиум-класс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</w:t>
      </w:r>
      <w:r w:rsidR="008A1B7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</w:t>
      </w:r>
    </w:p>
    <w:p w14:paraId="0C922E7C" w14:textId="46EA4FB7" w:rsidR="00C42C64" w:rsidRPr="00C42C64" w:rsidRDefault="00C42C64" w:rsidP="00C42C64">
      <w:pPr>
        <w:pStyle w:val="a8"/>
        <w:shd w:val="clear" w:color="auto" w:fill="FFFFFF"/>
        <w:ind w:left="0"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О</w:t>
      </w:r>
      <w:r w:rsidR="00BB0A6D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тчет,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а также фото- и видеоматериалы </w:t>
      </w:r>
      <w:r w:rsidRPr="00C42C64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размещены </w:t>
      </w:r>
      <w:r w:rsidRPr="00C42C64">
        <w:rPr>
          <w:rFonts w:asciiTheme="majorHAnsi" w:eastAsia="Times New Roman" w:hAnsiTheme="majorHAnsi" w:cs="Times New Roman"/>
          <w:sz w:val="28"/>
          <w:szCs w:val="28"/>
        </w:rPr>
        <w:t xml:space="preserve"> на официальном сайте </w:t>
      </w:r>
      <w:proofErr w:type="spellStart"/>
      <w:r w:rsidRPr="00C42C64">
        <w:rPr>
          <w:rFonts w:asciiTheme="majorHAnsi" w:eastAsia="Times New Roman" w:hAnsiTheme="majorHAnsi" w:cs="Times New Roman"/>
          <w:sz w:val="28"/>
          <w:szCs w:val="28"/>
        </w:rPr>
        <w:t>Боготольского</w:t>
      </w:r>
      <w:proofErr w:type="spellEnd"/>
      <w:r w:rsidRPr="00C42C64">
        <w:rPr>
          <w:rFonts w:asciiTheme="majorHAnsi" w:eastAsia="Times New Roman" w:hAnsiTheme="majorHAnsi" w:cs="Times New Roman"/>
          <w:sz w:val="28"/>
          <w:szCs w:val="28"/>
        </w:rPr>
        <w:t xml:space="preserve"> района в сети Интернет </w:t>
      </w:r>
      <w:hyperlink r:id="rId10" w:history="1">
        <w:r w:rsidRPr="00C42C64">
          <w:rPr>
            <w:rFonts w:asciiTheme="majorHAnsi" w:eastAsia="Times New Roman" w:hAnsiTheme="majorHAnsi" w:cs="Times New Roman"/>
            <w:sz w:val="28"/>
            <w:szCs w:val="28"/>
            <w:u w:val="single"/>
            <w:lang w:val="en-US"/>
          </w:rPr>
          <w:t>www</w:t>
        </w:r>
        <w:r w:rsidRPr="00C42C64">
          <w:rPr>
            <w:rFonts w:asciiTheme="majorHAnsi" w:eastAsia="Times New Roman" w:hAnsiTheme="majorHAnsi" w:cs="Times New Roman"/>
            <w:sz w:val="28"/>
            <w:szCs w:val="28"/>
            <w:u w:val="single"/>
          </w:rPr>
          <w:t>.</w:t>
        </w:r>
        <w:proofErr w:type="spellStart"/>
        <w:r w:rsidRPr="00C42C64">
          <w:rPr>
            <w:rFonts w:asciiTheme="majorHAnsi" w:eastAsia="Times New Roman" w:hAnsiTheme="majorHAnsi" w:cs="Times New Roman"/>
            <w:sz w:val="28"/>
            <w:szCs w:val="28"/>
            <w:u w:val="single"/>
            <w:lang w:val="en-US"/>
          </w:rPr>
          <w:t>bogotol</w:t>
        </w:r>
        <w:proofErr w:type="spellEnd"/>
        <w:r w:rsidRPr="00C42C64">
          <w:rPr>
            <w:rFonts w:asciiTheme="majorHAnsi" w:eastAsia="Times New Roman" w:hAnsiTheme="majorHAnsi" w:cs="Times New Roman"/>
            <w:sz w:val="28"/>
            <w:szCs w:val="28"/>
            <w:u w:val="single"/>
          </w:rPr>
          <w:t>-</w:t>
        </w:r>
        <w:r w:rsidRPr="00C42C64">
          <w:rPr>
            <w:rFonts w:asciiTheme="majorHAnsi" w:eastAsia="Times New Roman" w:hAnsiTheme="majorHAnsi" w:cs="Times New Roman"/>
            <w:sz w:val="28"/>
            <w:szCs w:val="28"/>
            <w:u w:val="single"/>
            <w:lang w:val="en-US"/>
          </w:rPr>
          <w:t>r</w:t>
        </w:r>
        <w:r w:rsidRPr="00C42C64">
          <w:rPr>
            <w:rFonts w:asciiTheme="majorHAnsi" w:eastAsia="Times New Roman" w:hAnsiTheme="majorHAnsi" w:cs="Times New Roman"/>
            <w:sz w:val="28"/>
            <w:szCs w:val="28"/>
            <w:u w:val="single"/>
          </w:rPr>
          <w:t>.</w:t>
        </w:r>
        <w:proofErr w:type="spellStart"/>
        <w:r w:rsidRPr="00C42C64">
          <w:rPr>
            <w:rFonts w:asciiTheme="majorHAnsi" w:eastAsia="Times New Roman" w:hAnsiTheme="majorHAnsi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42C64">
        <w:rPr>
          <w:rFonts w:asciiTheme="majorHAnsi" w:eastAsia="Times New Roman" w:hAnsiTheme="majorHAnsi" w:cs="Times New Roman"/>
          <w:sz w:val="28"/>
          <w:szCs w:val="28"/>
        </w:rPr>
        <w:t xml:space="preserve">, на странице </w:t>
      </w:r>
      <w:proofErr w:type="spellStart"/>
      <w:r w:rsidRPr="00C42C64">
        <w:rPr>
          <w:rFonts w:asciiTheme="majorHAnsi" w:eastAsia="Times New Roman" w:hAnsiTheme="majorHAnsi" w:cs="Times New Roman"/>
          <w:sz w:val="28"/>
          <w:szCs w:val="28"/>
        </w:rPr>
        <w:t>Боготольского</w:t>
      </w:r>
      <w:proofErr w:type="spellEnd"/>
      <w:r w:rsidRPr="00C42C64">
        <w:rPr>
          <w:rFonts w:asciiTheme="majorHAnsi" w:eastAsia="Times New Roman" w:hAnsiTheme="majorHAnsi" w:cs="Times New Roman"/>
          <w:sz w:val="28"/>
          <w:szCs w:val="28"/>
        </w:rPr>
        <w:t xml:space="preserve"> сельсовета.  </w:t>
      </w:r>
    </w:p>
    <w:p w14:paraId="2A7535A5" w14:textId="4C45FC16" w:rsidR="007B62AC" w:rsidRPr="00045F78" w:rsidRDefault="007B62AC" w:rsidP="00045F78">
      <w:pPr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sectPr w:rsidR="007B62AC" w:rsidRPr="00045F78" w:rsidSect="00045F78">
      <w:footerReference w:type="default" r:id="rId11"/>
      <w:pgSz w:w="11906" w:h="16838"/>
      <w:pgMar w:top="28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FFE2D" w14:textId="77777777" w:rsidR="00562898" w:rsidRDefault="00562898" w:rsidP="00316843">
      <w:pPr>
        <w:spacing w:after="0" w:line="240" w:lineRule="auto"/>
      </w:pPr>
      <w:r>
        <w:separator/>
      </w:r>
    </w:p>
  </w:endnote>
  <w:endnote w:type="continuationSeparator" w:id="0">
    <w:p w14:paraId="4C00C402" w14:textId="77777777" w:rsidR="00562898" w:rsidRDefault="00562898" w:rsidP="0031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E4136" w14:textId="2D7D08D2" w:rsidR="00202172" w:rsidRPr="0065742E" w:rsidRDefault="00202172" w:rsidP="00202172">
    <w:pPr>
      <w:spacing w:line="0" w:lineRule="atLeast"/>
      <w:ind w:left="260"/>
      <w:jc w:val="both"/>
      <w:rPr>
        <w:rFonts w:ascii="Calibri Light" w:eastAsia="Times New Roman" w:hAnsi="Calibri Light" w:cs="Calibri Light"/>
      </w:rPr>
    </w:pPr>
    <w:r w:rsidRPr="008B0EAE">
      <w:rPr>
        <w:rFonts w:ascii="Calibri Light" w:eastAsia="Times New Roman" w:hAnsi="Calibri Light" w:cs="Calibri Light"/>
      </w:rPr>
      <w:t>© ККГБУ ДПО «Институт государственного и муниципального управления при Правительстве Красноярского края», 202</w:t>
    </w:r>
    <w:r w:rsidR="0065742E" w:rsidRPr="0065742E">
      <w:rPr>
        <w:rFonts w:ascii="Calibri Light" w:eastAsia="Times New Roman" w:hAnsi="Calibri Light" w:cs="Calibri Light"/>
      </w:rPr>
      <w:t>3</w:t>
    </w:r>
  </w:p>
  <w:p w14:paraId="05BE5F1D" w14:textId="2569CD3B" w:rsidR="00202172" w:rsidRDefault="00202172">
    <w:pPr>
      <w:pStyle w:val="a5"/>
    </w:pPr>
  </w:p>
  <w:p w14:paraId="47969CCF" w14:textId="77777777" w:rsidR="00202172" w:rsidRDefault="002021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1E56B" w14:textId="77777777" w:rsidR="00562898" w:rsidRDefault="00562898" w:rsidP="00316843">
      <w:pPr>
        <w:spacing w:after="0" w:line="240" w:lineRule="auto"/>
      </w:pPr>
      <w:r>
        <w:separator/>
      </w:r>
    </w:p>
  </w:footnote>
  <w:footnote w:type="continuationSeparator" w:id="0">
    <w:p w14:paraId="12413FEB" w14:textId="77777777" w:rsidR="00562898" w:rsidRDefault="00562898" w:rsidP="0031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05pt;height:23.05pt;visibility:visible" o:bullet="t">
        <v:imagedata r:id="rId1" o:title="number"/>
      </v:shape>
    </w:pict>
  </w:numPicBullet>
  <w:numPicBullet w:numPicBulletId="1">
    <w:pict>
      <v:shape id="_x0000_i1030" type="#_x0000_t75" style="width:23.6pt;height:23.6pt;visibility:visible" o:bullet="t">
        <v:imagedata r:id="rId2" o:title="number (1)"/>
      </v:shape>
    </w:pict>
  </w:numPicBullet>
  <w:numPicBullet w:numPicBulletId="2">
    <w:pict>
      <v:shape id="_x0000_i1031" type="#_x0000_t75" alt="Настройка значка премиум-класса" style="width:25.9pt;height:25.9pt;visibility:visible" o:bullet="t">
        <v:imagedata r:id="rId3" o:title="Настройка значка премиум-класса"/>
      </v:shape>
    </w:pict>
  </w:numPicBullet>
  <w:abstractNum w:abstractNumId="0" w15:restartNumberingAfterBreak="0">
    <w:nsid w:val="03F50465"/>
    <w:multiLevelType w:val="hybridMultilevel"/>
    <w:tmpl w:val="A4B6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35E"/>
    <w:multiLevelType w:val="hybridMultilevel"/>
    <w:tmpl w:val="2CBC9FEC"/>
    <w:lvl w:ilvl="0" w:tplc="B4D278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6C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1EC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4E1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8A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54C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4A5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62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A05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FF4C60"/>
    <w:multiLevelType w:val="hybridMultilevel"/>
    <w:tmpl w:val="741A6974"/>
    <w:lvl w:ilvl="0" w:tplc="06DC93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2A1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07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3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AE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6A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01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0F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7AD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325CF4"/>
    <w:multiLevelType w:val="hybridMultilevel"/>
    <w:tmpl w:val="EBB4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04E4"/>
    <w:multiLevelType w:val="hybridMultilevel"/>
    <w:tmpl w:val="84F64F96"/>
    <w:lvl w:ilvl="0" w:tplc="AE4C1D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66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DAF9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923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00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B07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82B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261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FA51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F9"/>
    <w:rsid w:val="000326D9"/>
    <w:rsid w:val="00045F78"/>
    <w:rsid w:val="00096630"/>
    <w:rsid w:val="000C3396"/>
    <w:rsid w:val="000C62E2"/>
    <w:rsid w:val="0013374F"/>
    <w:rsid w:val="001902E8"/>
    <w:rsid w:val="00202172"/>
    <w:rsid w:val="00211B76"/>
    <w:rsid w:val="0025510B"/>
    <w:rsid w:val="00316843"/>
    <w:rsid w:val="00357784"/>
    <w:rsid w:val="003F14D0"/>
    <w:rsid w:val="00465029"/>
    <w:rsid w:val="004660BA"/>
    <w:rsid w:val="00485F35"/>
    <w:rsid w:val="005025AA"/>
    <w:rsid w:val="00562898"/>
    <w:rsid w:val="0058256E"/>
    <w:rsid w:val="005B01F9"/>
    <w:rsid w:val="005C49D2"/>
    <w:rsid w:val="00600F33"/>
    <w:rsid w:val="0065742E"/>
    <w:rsid w:val="00703E54"/>
    <w:rsid w:val="007B62AC"/>
    <w:rsid w:val="007D4AFB"/>
    <w:rsid w:val="00853B82"/>
    <w:rsid w:val="00870725"/>
    <w:rsid w:val="00893C6F"/>
    <w:rsid w:val="008974A4"/>
    <w:rsid w:val="008A1B7D"/>
    <w:rsid w:val="00A13738"/>
    <w:rsid w:val="00A365BC"/>
    <w:rsid w:val="00A5311E"/>
    <w:rsid w:val="00A60ABE"/>
    <w:rsid w:val="00AE5BC2"/>
    <w:rsid w:val="00B17A04"/>
    <w:rsid w:val="00BA68D4"/>
    <w:rsid w:val="00BB0A6D"/>
    <w:rsid w:val="00BE36F1"/>
    <w:rsid w:val="00C008F5"/>
    <w:rsid w:val="00C42C64"/>
    <w:rsid w:val="00C533DC"/>
    <w:rsid w:val="00CC3ED9"/>
    <w:rsid w:val="00D116A8"/>
    <w:rsid w:val="00D13BD4"/>
    <w:rsid w:val="00DD457D"/>
    <w:rsid w:val="00E47EC1"/>
    <w:rsid w:val="00E56785"/>
    <w:rsid w:val="00F07DDE"/>
    <w:rsid w:val="00F2003E"/>
    <w:rsid w:val="00F5792E"/>
    <w:rsid w:val="00F7081A"/>
    <w:rsid w:val="00FA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0A77A"/>
  <w15:chartTrackingRefBased/>
  <w15:docId w15:val="{9E0A2D57-18F1-44EB-888B-D55FA62F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843"/>
  </w:style>
  <w:style w:type="paragraph" w:styleId="a5">
    <w:name w:val="footer"/>
    <w:basedOn w:val="a"/>
    <w:link w:val="a6"/>
    <w:uiPriority w:val="99"/>
    <w:unhideWhenUsed/>
    <w:rsid w:val="00316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843"/>
  </w:style>
  <w:style w:type="table" w:styleId="a7">
    <w:name w:val="Table Grid"/>
    <w:basedOn w:val="a1"/>
    <w:uiPriority w:val="39"/>
    <w:rsid w:val="00AE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E5B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E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5BC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5BC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2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Богачев</dc:creator>
  <cp:keywords/>
  <dc:description/>
  <cp:lastModifiedBy>AdminDed</cp:lastModifiedBy>
  <cp:revision>3</cp:revision>
  <cp:lastPrinted>2023-10-23T07:09:00Z</cp:lastPrinted>
  <dcterms:created xsi:type="dcterms:W3CDTF">2023-09-13T03:41:00Z</dcterms:created>
  <dcterms:modified xsi:type="dcterms:W3CDTF">2023-10-24T06:14:00Z</dcterms:modified>
</cp:coreProperties>
</file>