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B8" w:rsidRDefault="00F17356">
      <w:pPr>
        <w:pStyle w:val="20"/>
        <w:framePr w:w="9538" w:h="12207" w:hRule="exact" w:wrap="none" w:vAnchor="page" w:hAnchor="page" w:x="1452" w:y="1187"/>
        <w:shd w:val="clear" w:color="auto" w:fill="auto"/>
        <w:spacing w:after="390"/>
        <w:ind w:left="3660" w:right="2100"/>
      </w:pPr>
      <w:bookmarkStart w:id="0" w:name="_GoBack"/>
      <w:bookmarkEnd w:id="0"/>
      <w:r>
        <w:t>Краснозаводской сельский Совет депутатов Боготольский район Красноярский край</w:t>
      </w:r>
    </w:p>
    <w:p w:rsidR="00D50DB8" w:rsidRDefault="00F17356">
      <w:pPr>
        <w:pStyle w:val="20"/>
        <w:framePr w:w="9538" w:h="12207" w:hRule="exact" w:wrap="none" w:vAnchor="page" w:hAnchor="page" w:x="1452" w:y="1187"/>
        <w:shd w:val="clear" w:color="auto" w:fill="auto"/>
        <w:spacing w:after="337" w:line="280" w:lineRule="exact"/>
        <w:ind w:right="160" w:firstLine="0"/>
        <w:jc w:val="center"/>
      </w:pPr>
      <w:r>
        <w:t>РЕШЕНИЕ</w:t>
      </w:r>
    </w:p>
    <w:p w:rsidR="00D50DB8" w:rsidRDefault="00F17356">
      <w:pPr>
        <w:pStyle w:val="20"/>
        <w:framePr w:w="9538" w:h="12207" w:hRule="exact" w:wrap="none" w:vAnchor="page" w:hAnchor="page" w:x="1452" w:y="1187"/>
        <w:shd w:val="clear" w:color="auto" w:fill="auto"/>
        <w:tabs>
          <w:tab w:val="left" w:pos="3034"/>
          <w:tab w:val="left" w:pos="7339"/>
        </w:tabs>
        <w:spacing w:after="239" w:line="280" w:lineRule="exact"/>
        <w:ind w:left="360" w:firstLine="0"/>
        <w:jc w:val="both"/>
      </w:pPr>
      <w:r>
        <w:t>13 мая 2020</w:t>
      </w:r>
      <w:r>
        <w:tab/>
      </w:r>
      <w:proofErr w:type="spellStart"/>
      <w:r>
        <w:t>с</w:t>
      </w:r>
      <w:proofErr w:type="gramStart"/>
      <w:r>
        <w:t>.К</w:t>
      </w:r>
      <w:proofErr w:type="gramEnd"/>
      <w:r>
        <w:t>расный</w:t>
      </w:r>
      <w:proofErr w:type="spellEnd"/>
      <w:r>
        <w:t xml:space="preserve"> Завод</w:t>
      </w:r>
      <w:r>
        <w:tab/>
        <w:t>№ 55-154А</w:t>
      </w:r>
    </w:p>
    <w:p w:rsidR="00D50DB8" w:rsidRDefault="00F17356">
      <w:pPr>
        <w:pStyle w:val="20"/>
        <w:framePr w:w="9538" w:h="12207" w:hRule="exact" w:wrap="none" w:vAnchor="page" w:hAnchor="page" w:x="1452" w:y="1187"/>
        <w:shd w:val="clear" w:color="auto" w:fill="auto"/>
        <w:tabs>
          <w:tab w:val="left" w:pos="2427"/>
        </w:tabs>
        <w:spacing w:after="0" w:line="322" w:lineRule="exact"/>
        <w:ind w:left="200" w:right="3720" w:firstLine="0"/>
        <w:jc w:val="both"/>
      </w:pPr>
      <w:r>
        <w:t>О внесении изменений в решение Краснозаводского сельского Совета депутатов от 23.12.2019</w:t>
      </w:r>
      <w:r>
        <w:tab/>
        <w:t>№ 52-140 «О бюджете</w:t>
      </w:r>
    </w:p>
    <w:p w:rsidR="00D50DB8" w:rsidRDefault="00F17356">
      <w:pPr>
        <w:pStyle w:val="20"/>
        <w:framePr w:w="9538" w:h="12207" w:hRule="exact" w:wrap="none" w:vAnchor="page" w:hAnchor="page" w:x="1452" w:y="1187"/>
        <w:shd w:val="clear" w:color="auto" w:fill="auto"/>
        <w:spacing w:after="240" w:line="322" w:lineRule="exact"/>
        <w:ind w:left="200" w:right="3720" w:firstLine="0"/>
        <w:jc w:val="both"/>
      </w:pPr>
      <w:r>
        <w:t xml:space="preserve">сельсовета на 2020год </w:t>
      </w:r>
      <w:r>
        <w:t>и плановый период на 2021-2022годов»</w:t>
      </w:r>
    </w:p>
    <w:p w:rsidR="00D50DB8" w:rsidRDefault="00F17356">
      <w:pPr>
        <w:pStyle w:val="20"/>
        <w:framePr w:w="9538" w:h="12207" w:hRule="exact" w:wrap="none" w:vAnchor="page" w:hAnchor="page" w:x="1452" w:y="1187"/>
        <w:shd w:val="clear" w:color="auto" w:fill="auto"/>
        <w:spacing w:after="0" w:line="322" w:lineRule="exact"/>
        <w:ind w:left="200" w:firstLine="800"/>
        <w:jc w:val="both"/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письмом Министерства Финансов Красноярского края от 19.03.2020 № 14-11/2986 «О </w:t>
      </w:r>
      <w:r>
        <w:t>повышении заработной платы работников бюджетной сферы», статьей 18 и 22 Устава Краснозаводского сельсовета, Краснозаводской сельский Совет депутатов РЕШИЛ:</w:t>
      </w:r>
    </w:p>
    <w:p w:rsidR="00D50DB8" w:rsidRDefault="00F17356">
      <w:pPr>
        <w:pStyle w:val="20"/>
        <w:framePr w:w="9538" w:h="12207" w:hRule="exact" w:wrap="none" w:vAnchor="page" w:hAnchor="page" w:x="1452" w:y="1187"/>
        <w:shd w:val="clear" w:color="auto" w:fill="auto"/>
        <w:spacing w:after="0" w:line="322" w:lineRule="exact"/>
        <w:ind w:left="200" w:firstLine="800"/>
        <w:jc w:val="both"/>
      </w:pPr>
      <w:r>
        <w:t>1.Внести в Решение Краснозаводского сельского Совета депутатов от 23.12.2019 № 52-140 «О бюджете сел</w:t>
      </w:r>
      <w:r>
        <w:t>ьсовета на 2020год и плановый период на 2021-2022годов» следующие изменения:</w:t>
      </w:r>
    </w:p>
    <w:p w:rsidR="00D50DB8" w:rsidRDefault="00F17356">
      <w:pPr>
        <w:pStyle w:val="20"/>
        <w:framePr w:w="9538" w:h="12207" w:hRule="exact" w:wrap="none" w:vAnchor="page" w:hAnchor="page" w:x="1452" w:y="1187"/>
        <w:numPr>
          <w:ilvl w:val="0"/>
          <w:numId w:val="1"/>
        </w:numPr>
        <w:shd w:val="clear" w:color="auto" w:fill="auto"/>
        <w:tabs>
          <w:tab w:val="left" w:pos="1278"/>
        </w:tabs>
        <w:spacing w:after="0" w:line="322" w:lineRule="exact"/>
        <w:ind w:left="200" w:firstLine="560"/>
        <w:jc w:val="both"/>
      </w:pPr>
      <w:r>
        <w:t>Абзац второй статьи 8 изложить в следующей редакции:</w:t>
      </w:r>
    </w:p>
    <w:p w:rsidR="00D50DB8" w:rsidRDefault="00F17356">
      <w:pPr>
        <w:pStyle w:val="20"/>
        <w:framePr w:w="9538" w:h="12207" w:hRule="exact" w:wrap="none" w:vAnchor="page" w:hAnchor="page" w:x="1452" w:y="1187"/>
        <w:shd w:val="clear" w:color="auto" w:fill="auto"/>
        <w:spacing w:after="0" w:line="322" w:lineRule="exact"/>
        <w:ind w:left="200" w:firstLine="560"/>
        <w:jc w:val="both"/>
      </w:pPr>
      <w:r>
        <w:t>в 2020 на 20 процентов с 1 июня 2020года, на 3 процента с 1 октября 2020года;</w:t>
      </w:r>
    </w:p>
    <w:p w:rsidR="00D50DB8" w:rsidRDefault="00F17356">
      <w:pPr>
        <w:pStyle w:val="20"/>
        <w:framePr w:w="9538" w:h="12207" w:hRule="exact" w:wrap="none" w:vAnchor="page" w:hAnchor="page" w:x="1452" w:y="1187"/>
        <w:numPr>
          <w:ilvl w:val="0"/>
          <w:numId w:val="1"/>
        </w:numPr>
        <w:shd w:val="clear" w:color="auto" w:fill="auto"/>
        <w:tabs>
          <w:tab w:val="left" w:pos="1278"/>
        </w:tabs>
        <w:spacing w:after="0" w:line="322" w:lineRule="exact"/>
        <w:ind w:left="200" w:firstLine="560"/>
        <w:jc w:val="both"/>
      </w:pPr>
      <w:r>
        <w:t>Абзац второй статьи 9 изложить в следующей редак</w:t>
      </w:r>
      <w:r>
        <w:t>ции:</w:t>
      </w:r>
    </w:p>
    <w:p w:rsidR="00D50DB8" w:rsidRDefault="00F17356">
      <w:pPr>
        <w:pStyle w:val="20"/>
        <w:framePr w:w="9538" w:h="12207" w:hRule="exact" w:wrap="none" w:vAnchor="page" w:hAnchor="page" w:x="1452" w:y="1187"/>
        <w:shd w:val="clear" w:color="auto" w:fill="auto"/>
        <w:spacing w:after="0" w:line="322" w:lineRule="exact"/>
        <w:ind w:left="200" w:firstLine="560"/>
        <w:jc w:val="both"/>
      </w:pPr>
      <w:r>
        <w:t>в 2020 на 10 процентов с 1 июня 2020года, на 3 процента с 1 октября 2020года;</w:t>
      </w:r>
    </w:p>
    <w:p w:rsidR="00D50DB8" w:rsidRDefault="00F17356">
      <w:pPr>
        <w:pStyle w:val="20"/>
        <w:framePr w:w="9538" w:h="12207" w:hRule="exact" w:wrap="none" w:vAnchor="page" w:hAnchor="page" w:x="1452" w:y="1187"/>
        <w:numPr>
          <w:ilvl w:val="0"/>
          <w:numId w:val="2"/>
        </w:numPr>
        <w:shd w:val="clear" w:color="auto" w:fill="auto"/>
        <w:tabs>
          <w:tab w:val="left" w:pos="1188"/>
        </w:tabs>
        <w:spacing w:after="0" w:line="322" w:lineRule="exact"/>
        <w:ind w:left="200" w:firstLine="560"/>
        <w:jc w:val="both"/>
      </w:pPr>
      <w:r>
        <w:t xml:space="preserve">Опубликовать Решение в местном печатном органе «Сельский вестник» и разместить на официальном сайте администрации Боготольского района в сети Интернет </w:t>
      </w:r>
      <w:proofErr w:type="spellStart"/>
      <w:r>
        <w:rPr>
          <w:rStyle w:val="21"/>
        </w:rPr>
        <w:t>wwvv</w:t>
      </w:r>
      <w:proofErr w:type="spellEnd"/>
      <w:r w:rsidRPr="00A77FF4">
        <w:rPr>
          <w:rStyle w:val="21"/>
          <w:lang w:val="ru-RU"/>
        </w:rPr>
        <w:t>.</w:t>
      </w:r>
      <w:proofErr w:type="spellStart"/>
      <w:r>
        <w:rPr>
          <w:rStyle w:val="21"/>
        </w:rPr>
        <w:t>bonotol</w:t>
      </w:r>
      <w:proofErr w:type="spellEnd"/>
      <w:r w:rsidRPr="00A77FF4">
        <w:rPr>
          <w:rStyle w:val="21"/>
          <w:lang w:val="ru-RU"/>
        </w:rPr>
        <w:t>-</w:t>
      </w:r>
      <w:r>
        <w:rPr>
          <w:rStyle w:val="21"/>
        </w:rPr>
        <w:t>r</w:t>
      </w:r>
      <w:r w:rsidRPr="00A77FF4">
        <w:rPr>
          <w:rStyle w:val="21"/>
          <w:lang w:val="ru-RU"/>
        </w:rPr>
        <w:t>.</w:t>
      </w:r>
      <w:proofErr w:type="spellStart"/>
      <w:r>
        <w:rPr>
          <w:rStyle w:val="21"/>
        </w:rPr>
        <w:t>ru</w:t>
      </w:r>
      <w:proofErr w:type="spellEnd"/>
      <w:r w:rsidRPr="00A77FF4">
        <w:rPr>
          <w:lang w:eastAsia="en-US" w:bidi="en-US"/>
        </w:rPr>
        <w:t>.</w:t>
      </w:r>
    </w:p>
    <w:p w:rsidR="00D50DB8" w:rsidRDefault="00F17356">
      <w:pPr>
        <w:pStyle w:val="20"/>
        <w:framePr w:w="9538" w:h="12207" w:hRule="exact" w:wrap="none" w:vAnchor="page" w:hAnchor="page" w:x="1452" w:y="1187"/>
        <w:numPr>
          <w:ilvl w:val="0"/>
          <w:numId w:val="2"/>
        </w:numPr>
        <w:shd w:val="clear" w:color="auto" w:fill="auto"/>
        <w:tabs>
          <w:tab w:val="left" w:pos="1026"/>
        </w:tabs>
        <w:spacing w:after="0" w:line="322" w:lineRule="exact"/>
        <w:ind w:left="200" w:firstLine="560"/>
        <w:jc w:val="both"/>
      </w:pPr>
      <w:r>
        <w:t xml:space="preserve">Настоящее Решение вступает в силу в </w:t>
      </w:r>
      <w:proofErr w:type="gramStart"/>
      <w:r>
        <w:t>день, следующий за днем его официального опубликования и применяется</w:t>
      </w:r>
      <w:proofErr w:type="gramEnd"/>
      <w:r>
        <w:t xml:space="preserve"> к правоотношениям, возникшим с 1 июня 2020года.</w:t>
      </w:r>
    </w:p>
    <w:p w:rsidR="00D50DB8" w:rsidRDefault="00F17356">
      <w:pPr>
        <w:pStyle w:val="20"/>
        <w:framePr w:w="9538" w:h="12207" w:hRule="exact" w:wrap="none" w:vAnchor="page" w:hAnchor="page" w:x="1452" w:y="1187"/>
        <w:numPr>
          <w:ilvl w:val="0"/>
          <w:numId w:val="2"/>
        </w:numPr>
        <w:shd w:val="clear" w:color="auto" w:fill="auto"/>
        <w:tabs>
          <w:tab w:val="left" w:pos="1188"/>
        </w:tabs>
        <w:spacing w:after="0" w:line="322" w:lineRule="exact"/>
        <w:ind w:left="200" w:firstLine="560"/>
        <w:jc w:val="both"/>
      </w:pPr>
      <w:r>
        <w:t>Контроль за исполнением Решения возложить на постоянную комиссию Совета депутатов по бюджету, финансам,</w:t>
      </w:r>
      <w:r>
        <w:t xml:space="preserve"> налогам и сборам (</w:t>
      </w:r>
      <w:proofErr w:type="spellStart"/>
      <w:r>
        <w:t>пред</w:t>
      </w:r>
      <w:proofErr w:type="gramStart"/>
      <w:r>
        <w:t>.М</w:t>
      </w:r>
      <w:proofErr w:type="gramEnd"/>
      <w:r>
        <w:t>ихайловская</w:t>
      </w:r>
      <w:proofErr w:type="spellEnd"/>
      <w:r>
        <w:t xml:space="preserve"> Н.В.).</w:t>
      </w:r>
    </w:p>
    <w:p w:rsidR="00D50DB8" w:rsidRDefault="00F17356">
      <w:pPr>
        <w:framePr w:wrap="none" w:vAnchor="page" w:hAnchor="page" w:x="1452" w:y="1371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"C:\\Users\\User\\AppData\\Local\\Temp\\FineReader12.00\\media\\image1.jpeg"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132.75pt">
            <v:imagedata r:id="rId8" r:href="rId9"/>
          </v:shape>
        </w:pict>
      </w:r>
      <w:r>
        <w:fldChar w:fldCharType="end"/>
      </w:r>
    </w:p>
    <w:p w:rsidR="00D50DB8" w:rsidRDefault="00D50DB8">
      <w:pPr>
        <w:rPr>
          <w:sz w:val="2"/>
          <w:szCs w:val="2"/>
        </w:rPr>
      </w:pPr>
    </w:p>
    <w:sectPr w:rsidR="00D50DB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56" w:rsidRDefault="00F17356">
      <w:r>
        <w:separator/>
      </w:r>
    </w:p>
  </w:endnote>
  <w:endnote w:type="continuationSeparator" w:id="0">
    <w:p w:rsidR="00F17356" w:rsidRDefault="00F1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56" w:rsidRDefault="00F17356"/>
  </w:footnote>
  <w:footnote w:type="continuationSeparator" w:id="0">
    <w:p w:rsidR="00F17356" w:rsidRDefault="00F173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318"/>
    <w:multiLevelType w:val="multilevel"/>
    <w:tmpl w:val="A5926B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E56017"/>
    <w:multiLevelType w:val="multilevel"/>
    <w:tmpl w:val="4F5E54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50DB8"/>
    <w:rsid w:val="00A77FF4"/>
    <w:rsid w:val="00D50DB8"/>
    <w:rsid w:val="00F1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17" w:lineRule="exact"/>
      <w:ind w:hanging="142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AppData/Local/Temp/FineReader12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2020-09-09T08:48:00Z</dcterms:created>
  <dcterms:modified xsi:type="dcterms:W3CDTF">2020-09-09T08:48:00Z</dcterms:modified>
</cp:coreProperties>
</file>