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E1" w:rsidRPr="00E073F3" w:rsidRDefault="00D335E1" w:rsidP="00D335E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E073F3">
        <w:rPr>
          <w:rFonts w:ascii="Times New Roman" w:hAnsi="Times New Roman"/>
          <w:b w:val="0"/>
          <w:sz w:val="28"/>
          <w:szCs w:val="28"/>
        </w:rPr>
        <w:t>Администрация Чайковского сельсовета</w:t>
      </w:r>
    </w:p>
    <w:p w:rsidR="00D335E1" w:rsidRPr="00E073F3" w:rsidRDefault="00D335E1" w:rsidP="00D335E1">
      <w:pPr>
        <w:jc w:val="center"/>
        <w:rPr>
          <w:sz w:val="28"/>
          <w:szCs w:val="28"/>
        </w:rPr>
      </w:pPr>
      <w:r w:rsidRPr="00E073F3">
        <w:rPr>
          <w:sz w:val="28"/>
          <w:szCs w:val="28"/>
        </w:rPr>
        <w:t>Боготольский район</w:t>
      </w:r>
    </w:p>
    <w:p w:rsidR="00D335E1" w:rsidRPr="00E073F3" w:rsidRDefault="00D335E1" w:rsidP="00D335E1">
      <w:pPr>
        <w:jc w:val="center"/>
        <w:rPr>
          <w:sz w:val="28"/>
          <w:szCs w:val="28"/>
        </w:rPr>
      </w:pPr>
      <w:r w:rsidRPr="00E073F3">
        <w:rPr>
          <w:sz w:val="28"/>
          <w:szCs w:val="28"/>
        </w:rPr>
        <w:t xml:space="preserve"> Красноярский край</w:t>
      </w:r>
    </w:p>
    <w:p w:rsidR="00D335E1" w:rsidRPr="00E073F3" w:rsidRDefault="00921098" w:rsidP="00D335E1">
      <w:pPr>
        <w:pStyle w:val="3"/>
        <w:jc w:val="center"/>
        <w:rPr>
          <w:rFonts w:ascii="Times New Roman" w:hAnsi="Times New Roman"/>
          <w:b w:val="0"/>
          <w:sz w:val="28"/>
          <w:szCs w:val="28"/>
        </w:rPr>
      </w:pPr>
      <w:r w:rsidRPr="00E073F3">
        <w:rPr>
          <w:rFonts w:ascii="Times New Roman" w:hAnsi="Times New Roman"/>
          <w:b w:val="0"/>
          <w:sz w:val="28"/>
          <w:szCs w:val="28"/>
        </w:rPr>
        <w:t>ПОСТАНОВЛЕНИЕ</w:t>
      </w:r>
      <w:bookmarkStart w:id="0" w:name="_GoBack"/>
      <w:bookmarkEnd w:id="0"/>
    </w:p>
    <w:p w:rsidR="00D335E1" w:rsidRPr="00E073F3" w:rsidRDefault="00D335E1" w:rsidP="00D335E1">
      <w:pPr>
        <w:jc w:val="center"/>
        <w:rPr>
          <w:sz w:val="28"/>
          <w:szCs w:val="28"/>
        </w:rPr>
      </w:pPr>
      <w:r w:rsidRPr="00E073F3">
        <w:rPr>
          <w:sz w:val="28"/>
          <w:szCs w:val="28"/>
        </w:rPr>
        <w:t>п. Чайковский</w:t>
      </w:r>
    </w:p>
    <w:p w:rsidR="00D335E1" w:rsidRPr="00E073F3" w:rsidRDefault="00D335E1" w:rsidP="00D335E1">
      <w:pPr>
        <w:jc w:val="center"/>
        <w:rPr>
          <w:sz w:val="28"/>
          <w:szCs w:val="28"/>
        </w:rPr>
      </w:pPr>
    </w:p>
    <w:p w:rsidR="00D335E1" w:rsidRPr="00E073F3" w:rsidRDefault="004A1221" w:rsidP="00D335E1">
      <w:pPr>
        <w:rPr>
          <w:sz w:val="28"/>
          <w:szCs w:val="28"/>
        </w:rPr>
      </w:pPr>
      <w:r>
        <w:rPr>
          <w:sz w:val="28"/>
          <w:szCs w:val="28"/>
        </w:rPr>
        <w:t>« 29» октября</w:t>
      </w:r>
      <w:r w:rsidR="006A2199" w:rsidRPr="00E073F3">
        <w:rPr>
          <w:sz w:val="28"/>
          <w:szCs w:val="28"/>
        </w:rPr>
        <w:t xml:space="preserve"> 2020</w:t>
      </w:r>
      <w:r w:rsidR="006F3D86" w:rsidRPr="00E073F3">
        <w:rPr>
          <w:sz w:val="28"/>
          <w:szCs w:val="28"/>
        </w:rPr>
        <w:t>года</w:t>
      </w:r>
      <w:r w:rsidR="00E073F3" w:rsidRPr="00E073F3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</w:t>
      </w:r>
      <w:r w:rsidR="00E073F3" w:rsidRPr="00E073F3">
        <w:rPr>
          <w:sz w:val="28"/>
          <w:szCs w:val="28"/>
        </w:rPr>
        <w:t xml:space="preserve">  </w:t>
      </w:r>
      <w:r>
        <w:rPr>
          <w:sz w:val="28"/>
          <w:szCs w:val="28"/>
        </w:rPr>
        <w:t>№ 61</w:t>
      </w:r>
      <w:r w:rsidR="00D335E1" w:rsidRPr="00E073F3">
        <w:rPr>
          <w:sz w:val="28"/>
          <w:szCs w:val="28"/>
        </w:rPr>
        <w:t>-п</w:t>
      </w:r>
    </w:p>
    <w:p w:rsidR="00D335E1" w:rsidRPr="00E073F3" w:rsidRDefault="00D335E1" w:rsidP="00D335E1">
      <w:pPr>
        <w:jc w:val="both"/>
        <w:rPr>
          <w:sz w:val="28"/>
          <w:szCs w:val="28"/>
        </w:rPr>
      </w:pPr>
    </w:p>
    <w:p w:rsidR="00E073F3" w:rsidRPr="00E073F3" w:rsidRDefault="00E073F3" w:rsidP="00E073F3">
      <w:pPr>
        <w:jc w:val="center"/>
        <w:rPr>
          <w:sz w:val="28"/>
          <w:szCs w:val="28"/>
        </w:rPr>
      </w:pPr>
      <w:r w:rsidRPr="00E073F3">
        <w:rPr>
          <w:sz w:val="28"/>
          <w:szCs w:val="28"/>
        </w:rPr>
        <w:t>Об основных направлениях бюджетной политики Чайковского</w:t>
      </w:r>
    </w:p>
    <w:p w:rsidR="00E073F3" w:rsidRPr="00E073F3" w:rsidRDefault="00E073F3" w:rsidP="00E073F3">
      <w:pPr>
        <w:jc w:val="center"/>
        <w:rPr>
          <w:sz w:val="28"/>
          <w:szCs w:val="28"/>
        </w:rPr>
      </w:pPr>
      <w:r w:rsidRPr="00E073F3">
        <w:rPr>
          <w:sz w:val="28"/>
          <w:szCs w:val="28"/>
        </w:rPr>
        <w:t>сельсовета на  2021год и плановый период 2022 и 2023годов</w:t>
      </w:r>
    </w:p>
    <w:p w:rsidR="00E073F3" w:rsidRPr="00E073F3" w:rsidRDefault="00E073F3" w:rsidP="00E073F3">
      <w:pPr>
        <w:jc w:val="center"/>
        <w:rPr>
          <w:b/>
          <w:sz w:val="28"/>
          <w:szCs w:val="28"/>
        </w:rPr>
      </w:pPr>
    </w:p>
    <w:p w:rsidR="00E073F3" w:rsidRPr="00E073F3" w:rsidRDefault="00E073F3" w:rsidP="00E073F3">
      <w:pPr>
        <w:jc w:val="both"/>
        <w:rPr>
          <w:sz w:val="28"/>
          <w:szCs w:val="28"/>
        </w:rPr>
      </w:pPr>
      <w:r w:rsidRPr="00E073F3">
        <w:rPr>
          <w:sz w:val="28"/>
          <w:szCs w:val="28"/>
        </w:rPr>
        <w:t xml:space="preserve">          В целях разработки проекта бюджета Чайковского</w:t>
      </w:r>
      <w:r>
        <w:rPr>
          <w:sz w:val="28"/>
          <w:szCs w:val="28"/>
        </w:rPr>
        <w:t xml:space="preserve"> </w:t>
      </w:r>
      <w:r w:rsidRPr="00E073F3">
        <w:rPr>
          <w:sz w:val="28"/>
          <w:szCs w:val="28"/>
        </w:rPr>
        <w:t>сельсовета на 2021год и плановый период 2022 и 2023годов, в соответствии с требованиями  пункта 2</w:t>
      </w:r>
      <w:r w:rsidR="00636C98">
        <w:rPr>
          <w:sz w:val="28"/>
          <w:szCs w:val="28"/>
        </w:rPr>
        <w:t xml:space="preserve"> </w:t>
      </w:r>
      <w:r w:rsidRPr="00E073F3">
        <w:rPr>
          <w:sz w:val="28"/>
          <w:szCs w:val="28"/>
        </w:rPr>
        <w:t>статьи 172 Бюджетного кодекса Российской Федерации</w:t>
      </w:r>
    </w:p>
    <w:p w:rsidR="00E073F3" w:rsidRPr="00E073F3" w:rsidRDefault="00E073F3" w:rsidP="00E073F3">
      <w:pPr>
        <w:rPr>
          <w:sz w:val="28"/>
          <w:szCs w:val="28"/>
        </w:rPr>
      </w:pPr>
      <w:r w:rsidRPr="00E073F3">
        <w:rPr>
          <w:sz w:val="28"/>
          <w:szCs w:val="28"/>
        </w:rPr>
        <w:t xml:space="preserve">  </w:t>
      </w:r>
    </w:p>
    <w:p w:rsidR="00E073F3" w:rsidRPr="00E073F3" w:rsidRDefault="00E073F3" w:rsidP="00E073F3">
      <w:pPr>
        <w:rPr>
          <w:sz w:val="28"/>
          <w:szCs w:val="28"/>
        </w:rPr>
      </w:pPr>
      <w:r>
        <w:rPr>
          <w:sz w:val="28"/>
          <w:szCs w:val="28"/>
        </w:rPr>
        <w:t xml:space="preserve">         ПОСТАНОВЛЯЮ:</w:t>
      </w:r>
    </w:p>
    <w:p w:rsidR="00E073F3" w:rsidRPr="00E073F3" w:rsidRDefault="00E073F3" w:rsidP="00E073F3">
      <w:pPr>
        <w:jc w:val="center"/>
        <w:rPr>
          <w:sz w:val="28"/>
          <w:szCs w:val="28"/>
        </w:rPr>
      </w:pPr>
      <w:r w:rsidRPr="00E073F3">
        <w:rPr>
          <w:sz w:val="28"/>
          <w:szCs w:val="28"/>
        </w:rPr>
        <w:t xml:space="preserve">     1. Утвердить основные направления бюджетной политики Чайковского</w:t>
      </w:r>
    </w:p>
    <w:p w:rsidR="00E073F3" w:rsidRPr="00E073F3" w:rsidRDefault="00E073F3" w:rsidP="00E073F3">
      <w:pPr>
        <w:jc w:val="both"/>
        <w:rPr>
          <w:sz w:val="28"/>
          <w:szCs w:val="28"/>
        </w:rPr>
      </w:pPr>
      <w:r w:rsidRPr="00E073F3">
        <w:rPr>
          <w:sz w:val="28"/>
          <w:szCs w:val="28"/>
        </w:rPr>
        <w:t>сельсовета на 2021год и плановый период 2022 и 2023годов согласно приложению.</w:t>
      </w:r>
    </w:p>
    <w:p w:rsidR="00D335E1" w:rsidRPr="00E073F3" w:rsidRDefault="00E073F3" w:rsidP="00E073F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46E5" w:rsidRPr="00E073F3">
        <w:rPr>
          <w:sz w:val="28"/>
          <w:szCs w:val="28"/>
        </w:rPr>
        <w:t>2.</w:t>
      </w:r>
      <w:r w:rsidR="00D335E1" w:rsidRPr="00E073F3">
        <w:rPr>
          <w:sz w:val="28"/>
          <w:szCs w:val="28"/>
        </w:rPr>
        <w:t>Контр</w:t>
      </w:r>
      <w:r w:rsidR="00F45B79" w:rsidRPr="00E073F3">
        <w:rPr>
          <w:sz w:val="28"/>
          <w:szCs w:val="28"/>
        </w:rPr>
        <w:t>оль над исполнением настоящего П</w:t>
      </w:r>
      <w:r w:rsidR="00D335E1" w:rsidRPr="00E073F3">
        <w:rPr>
          <w:sz w:val="28"/>
          <w:szCs w:val="28"/>
        </w:rPr>
        <w:t>остановления оставляю за собой.</w:t>
      </w:r>
    </w:p>
    <w:p w:rsidR="00D335E1" w:rsidRPr="00E073F3" w:rsidRDefault="00E073F3" w:rsidP="00E07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46E5" w:rsidRPr="00E073F3">
        <w:rPr>
          <w:sz w:val="28"/>
          <w:szCs w:val="28"/>
        </w:rPr>
        <w:t xml:space="preserve"> 3.</w:t>
      </w:r>
      <w:r w:rsidR="00F45B79" w:rsidRPr="00E073F3">
        <w:rPr>
          <w:rFonts w:eastAsia="Calibri"/>
          <w:sz w:val="28"/>
          <w:szCs w:val="28"/>
          <w:lang w:eastAsia="en-US"/>
        </w:rPr>
        <w:t>Настоящее П</w:t>
      </w:r>
      <w:r w:rsidR="00D335E1" w:rsidRPr="00E073F3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D335E1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="00D335E1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 w:rsidR="00D335E1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</w:t>
      </w:r>
      <w:proofErr w:type="spellStart"/>
      <w:r w:rsidR="00D335E1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Боготольского</w:t>
      </w:r>
      <w:proofErr w:type="spellEnd"/>
      <w:r w:rsidR="00D335E1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района в сети Интернет</w:t>
      </w:r>
      <w:r w:rsidR="00F45B79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 </w:t>
      </w:r>
      <w:r w:rsidR="005146E5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странице Чайковского сельсовета</w:t>
      </w:r>
      <w:r w:rsidR="00D335E1" w:rsidRPr="00E073F3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E073F3" w:rsidRPr="00E073F3" w:rsidRDefault="00E073F3" w:rsidP="00E07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073F3">
        <w:rPr>
          <w:sz w:val="28"/>
          <w:szCs w:val="28"/>
        </w:rPr>
        <w:t>4.Постановление вступает в силу в день, следующий за днем его официального опубликования, но не ранее 1 января 2021года.</w:t>
      </w:r>
    </w:p>
    <w:p w:rsidR="00D335E1" w:rsidRPr="00E073F3" w:rsidRDefault="00D335E1" w:rsidP="00D335E1">
      <w:pPr>
        <w:ind w:firstLine="709"/>
        <w:jc w:val="both"/>
        <w:rPr>
          <w:sz w:val="28"/>
          <w:szCs w:val="28"/>
        </w:rPr>
      </w:pPr>
    </w:p>
    <w:p w:rsidR="00D335E1" w:rsidRPr="00E073F3" w:rsidRDefault="00D335E1" w:rsidP="00D335E1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35E1" w:rsidRPr="00E073F3" w:rsidRDefault="00D335E1" w:rsidP="00D335E1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35E1" w:rsidRPr="00E073F3" w:rsidRDefault="00D335E1" w:rsidP="00D335E1">
      <w:pPr>
        <w:rPr>
          <w:sz w:val="28"/>
          <w:szCs w:val="28"/>
        </w:rPr>
      </w:pPr>
      <w:r w:rsidRPr="00E073F3">
        <w:rPr>
          <w:sz w:val="28"/>
          <w:szCs w:val="28"/>
        </w:rPr>
        <w:t xml:space="preserve">Глава Чайковского  сельсовета                                          </w:t>
      </w:r>
      <w:r w:rsidR="00E073F3" w:rsidRPr="00E073F3">
        <w:rPr>
          <w:sz w:val="28"/>
          <w:szCs w:val="28"/>
        </w:rPr>
        <w:t>Г.</w:t>
      </w:r>
      <w:r w:rsidR="00E073F3">
        <w:rPr>
          <w:sz w:val="28"/>
          <w:szCs w:val="28"/>
        </w:rPr>
        <w:t xml:space="preserve"> </w:t>
      </w:r>
      <w:r w:rsidR="00E073F3" w:rsidRPr="00E073F3">
        <w:rPr>
          <w:sz w:val="28"/>
          <w:szCs w:val="28"/>
        </w:rPr>
        <w:t>Ф.</w:t>
      </w:r>
      <w:r w:rsidR="00E073F3">
        <w:rPr>
          <w:sz w:val="28"/>
          <w:szCs w:val="28"/>
        </w:rPr>
        <w:t xml:space="preserve"> </w:t>
      </w:r>
      <w:r w:rsidR="00E073F3" w:rsidRPr="00E073F3">
        <w:rPr>
          <w:sz w:val="28"/>
          <w:szCs w:val="28"/>
        </w:rPr>
        <w:t>Муратов</w:t>
      </w:r>
      <w:r w:rsidRPr="00E073F3">
        <w:rPr>
          <w:sz w:val="28"/>
          <w:szCs w:val="28"/>
        </w:rPr>
        <w:t xml:space="preserve"> </w:t>
      </w:r>
    </w:p>
    <w:p w:rsidR="00D335E1" w:rsidRPr="00E073F3" w:rsidRDefault="00D335E1" w:rsidP="00D335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0AA0" w:rsidRPr="00E073F3" w:rsidRDefault="00C50AA0">
      <w:pPr>
        <w:spacing w:after="200" w:line="276" w:lineRule="auto"/>
        <w:rPr>
          <w:sz w:val="28"/>
          <w:szCs w:val="28"/>
        </w:rPr>
      </w:pPr>
      <w:r w:rsidRPr="00E073F3">
        <w:rPr>
          <w:sz w:val="28"/>
          <w:szCs w:val="28"/>
        </w:rPr>
        <w:br w:type="page"/>
      </w:r>
    </w:p>
    <w:p w:rsidR="00E073F3" w:rsidRPr="00E073F3" w:rsidRDefault="00E073F3" w:rsidP="00E073F3">
      <w:pPr>
        <w:rPr>
          <w:sz w:val="28"/>
          <w:szCs w:val="28"/>
        </w:rPr>
      </w:pPr>
      <w:r w:rsidRPr="00E073F3"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4A1221">
        <w:rPr>
          <w:sz w:val="28"/>
          <w:szCs w:val="28"/>
        </w:rPr>
        <w:t xml:space="preserve">                  </w:t>
      </w:r>
      <w:r w:rsidRPr="00E073F3">
        <w:rPr>
          <w:sz w:val="28"/>
          <w:szCs w:val="28"/>
        </w:rPr>
        <w:t xml:space="preserve"> Приложение </w:t>
      </w:r>
    </w:p>
    <w:p w:rsidR="00E073F3" w:rsidRPr="00E073F3" w:rsidRDefault="004A1221" w:rsidP="00E073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73F3" w:rsidRPr="00E073F3">
        <w:rPr>
          <w:sz w:val="28"/>
          <w:szCs w:val="28"/>
        </w:rPr>
        <w:t xml:space="preserve"> к Постановлению администрации</w:t>
      </w:r>
    </w:p>
    <w:p w:rsidR="00E073F3" w:rsidRPr="00E073F3" w:rsidRDefault="00E073F3" w:rsidP="00E073F3">
      <w:pPr>
        <w:rPr>
          <w:sz w:val="28"/>
          <w:szCs w:val="28"/>
        </w:rPr>
      </w:pPr>
      <w:r w:rsidRPr="00E073F3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Чайковского </w:t>
      </w:r>
      <w:r w:rsidRPr="00E073F3">
        <w:rPr>
          <w:sz w:val="28"/>
          <w:szCs w:val="28"/>
        </w:rPr>
        <w:t xml:space="preserve"> сельсовета</w:t>
      </w:r>
    </w:p>
    <w:p w:rsidR="00E073F3" w:rsidRPr="00E073F3" w:rsidRDefault="00E073F3" w:rsidP="00E073F3">
      <w:pPr>
        <w:rPr>
          <w:sz w:val="28"/>
          <w:szCs w:val="28"/>
        </w:rPr>
      </w:pPr>
      <w:r w:rsidRPr="00E073F3">
        <w:rPr>
          <w:sz w:val="28"/>
          <w:szCs w:val="28"/>
        </w:rPr>
        <w:t xml:space="preserve">                                                            </w:t>
      </w:r>
      <w:r w:rsidR="004A1221">
        <w:rPr>
          <w:sz w:val="28"/>
          <w:szCs w:val="28"/>
        </w:rPr>
        <w:t xml:space="preserve">                от  29 октября 2020 № 61</w:t>
      </w:r>
      <w:r w:rsidRPr="00E073F3">
        <w:rPr>
          <w:sz w:val="28"/>
          <w:szCs w:val="28"/>
        </w:rPr>
        <w:t>-п</w:t>
      </w:r>
    </w:p>
    <w:p w:rsidR="00E073F3" w:rsidRPr="00E073F3" w:rsidRDefault="00E073F3" w:rsidP="00E073F3">
      <w:pPr>
        <w:rPr>
          <w:sz w:val="28"/>
          <w:szCs w:val="28"/>
        </w:rPr>
      </w:pPr>
    </w:p>
    <w:p w:rsidR="00E073F3" w:rsidRPr="004A1221" w:rsidRDefault="00E073F3" w:rsidP="00E073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1221">
        <w:rPr>
          <w:rFonts w:ascii="Times New Roman" w:hAnsi="Times New Roman" w:cs="Times New Roman"/>
          <w:b w:val="0"/>
          <w:sz w:val="28"/>
          <w:szCs w:val="28"/>
        </w:rPr>
        <w:t>Основные направления бюджетной политики Чайковского сельсовета</w:t>
      </w:r>
    </w:p>
    <w:p w:rsidR="00E073F3" w:rsidRPr="004A1221" w:rsidRDefault="00E073F3" w:rsidP="00E073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1221">
        <w:rPr>
          <w:rFonts w:ascii="Times New Roman" w:hAnsi="Times New Roman" w:cs="Times New Roman"/>
          <w:b w:val="0"/>
          <w:sz w:val="28"/>
          <w:szCs w:val="28"/>
        </w:rPr>
        <w:t>на 2021 год и на плановый период 2022 и 2023 годов.</w:t>
      </w:r>
    </w:p>
    <w:p w:rsidR="00E073F3" w:rsidRPr="004A1221" w:rsidRDefault="00E073F3" w:rsidP="00E073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073F3" w:rsidRPr="004A1221" w:rsidRDefault="00E073F3" w:rsidP="00E073F3">
      <w:pPr>
        <w:autoSpaceDN w:val="0"/>
        <w:adjustRightInd w:val="0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 xml:space="preserve">                                      1. Общие положения</w:t>
      </w:r>
    </w:p>
    <w:p w:rsidR="00E073F3" w:rsidRPr="00E073F3" w:rsidRDefault="00E073F3" w:rsidP="00E073F3">
      <w:pPr>
        <w:autoSpaceDN w:val="0"/>
        <w:adjustRightInd w:val="0"/>
        <w:ind w:firstLine="748"/>
        <w:rPr>
          <w:sz w:val="28"/>
          <w:szCs w:val="28"/>
        </w:rPr>
      </w:pPr>
      <w:r w:rsidRPr="00E073F3">
        <w:rPr>
          <w:sz w:val="28"/>
          <w:szCs w:val="28"/>
        </w:rPr>
        <w:t xml:space="preserve">Основные направления бюджетной политики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 на 2021 год и на плановый период 2022 и 2023 годов (далее </w:t>
      </w:r>
      <w:proofErr w:type="gramStart"/>
      <w:r w:rsidRPr="00E073F3">
        <w:rPr>
          <w:sz w:val="28"/>
          <w:szCs w:val="28"/>
        </w:rPr>
        <w:t>–о</w:t>
      </w:r>
      <w:proofErr w:type="gramEnd"/>
      <w:r w:rsidRPr="00E073F3">
        <w:rPr>
          <w:sz w:val="28"/>
          <w:szCs w:val="28"/>
        </w:rPr>
        <w:t>сновные направления) подготовлены в соответствии с бюджетным законодательством Российской Федерации, Красноярского края в целях составления проекта районного бюджета на 2021год и плановый период 2022 и 2023годов (далее-проект районного бюджета на 2021-2023годы).</w:t>
      </w:r>
    </w:p>
    <w:p w:rsidR="00E073F3" w:rsidRPr="00E073F3" w:rsidRDefault="00E073F3" w:rsidP="00E073F3">
      <w:pPr>
        <w:autoSpaceDN w:val="0"/>
        <w:adjustRightInd w:val="0"/>
        <w:ind w:firstLine="748"/>
        <w:rPr>
          <w:sz w:val="28"/>
          <w:szCs w:val="28"/>
        </w:rPr>
      </w:pPr>
      <w:r w:rsidRPr="00E073F3">
        <w:rPr>
          <w:sz w:val="28"/>
          <w:szCs w:val="28"/>
        </w:rPr>
        <w:t>Целью основных направлений являются определение условий, принимаемых для составления проекта бюджета сельсовета на 2021-2023годы, подходов к его формированию, а также обеспечение прозрачности и открытости бюджетного планирования.</w:t>
      </w:r>
    </w:p>
    <w:p w:rsidR="00E073F3" w:rsidRPr="00E073F3" w:rsidRDefault="00E073F3" w:rsidP="00E073F3">
      <w:pPr>
        <w:autoSpaceDN w:val="0"/>
        <w:adjustRightInd w:val="0"/>
        <w:ind w:firstLine="748"/>
        <w:rPr>
          <w:sz w:val="28"/>
          <w:szCs w:val="28"/>
        </w:rPr>
      </w:pPr>
      <w:r w:rsidRPr="00E073F3">
        <w:rPr>
          <w:sz w:val="28"/>
          <w:szCs w:val="28"/>
        </w:rPr>
        <w:t>Задачами основных направлений бюджетной политики является определение подходов к планированию расходов, источников финансирования дефицита бюджета сельсовета.</w:t>
      </w:r>
    </w:p>
    <w:p w:rsidR="00E073F3" w:rsidRPr="00E073F3" w:rsidRDefault="00E073F3" w:rsidP="00E073F3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2019 году и в текущем  2020 года бюджетная политика сельсовета была направлена на обеспечение устойчивости бюджета сельсовета и повышение эффективности управления общественными финансами, на решение социально-экономических задач,  поставленных в указах Президента Российской Федерации от 07 мая 2018 года. </w:t>
      </w:r>
      <w:proofErr w:type="gramEnd"/>
    </w:p>
    <w:p w:rsidR="00E073F3" w:rsidRPr="00E073F3" w:rsidRDefault="00E073F3" w:rsidP="00E073F3">
      <w:pPr>
        <w:autoSpaceDN w:val="0"/>
        <w:adjustRightInd w:val="0"/>
        <w:outlineLvl w:val="1"/>
        <w:rPr>
          <w:sz w:val="28"/>
          <w:szCs w:val="28"/>
        </w:rPr>
      </w:pPr>
      <w:r w:rsidRPr="00E073F3">
        <w:rPr>
          <w:sz w:val="28"/>
          <w:szCs w:val="28"/>
        </w:rPr>
        <w:t xml:space="preserve">            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 в 2021 году и плановом периоде 2022 и 2023 годов.</w:t>
      </w:r>
    </w:p>
    <w:p w:rsidR="00E073F3" w:rsidRPr="00E073F3" w:rsidRDefault="00E073F3" w:rsidP="00E073F3">
      <w:pPr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073F3" w:rsidRPr="004A1221" w:rsidRDefault="00E073F3" w:rsidP="00E073F3">
      <w:pPr>
        <w:autoSpaceDN w:val="0"/>
        <w:adjustRightInd w:val="0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>2. Цели и задачи бюджетной политики</w:t>
      </w:r>
    </w:p>
    <w:p w:rsidR="00E073F3" w:rsidRPr="00E073F3" w:rsidRDefault="00E073F3" w:rsidP="00E073F3">
      <w:pPr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A1221">
        <w:rPr>
          <w:sz w:val="28"/>
          <w:szCs w:val="28"/>
        </w:rPr>
        <w:t>Чайковского сельсовета на 2021-2023 годы</w:t>
      </w:r>
    </w:p>
    <w:p w:rsidR="00E073F3" w:rsidRPr="00E073F3" w:rsidRDefault="00E073F3" w:rsidP="00E073F3">
      <w:pPr>
        <w:autoSpaceDN w:val="0"/>
        <w:adjustRightInd w:val="0"/>
        <w:ind w:firstLine="748"/>
        <w:rPr>
          <w:sz w:val="28"/>
          <w:szCs w:val="28"/>
        </w:rPr>
      </w:pPr>
      <w:r w:rsidRPr="00E073F3">
        <w:rPr>
          <w:sz w:val="28"/>
          <w:szCs w:val="28"/>
        </w:rPr>
        <w:t xml:space="preserve">Основными целями бюджетной политики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 в 2018-2020 годах являются обеспечение долгосрочной сбалансированности и устойчивости бюджетной системы при безусловном исполнении всех обязательств сельсовета, выполнение задач, поставленных в указах Президента РФ.</w:t>
      </w:r>
    </w:p>
    <w:p w:rsidR="00E073F3" w:rsidRPr="00E073F3" w:rsidRDefault="00E073F3" w:rsidP="00E073F3">
      <w:pPr>
        <w:autoSpaceDN w:val="0"/>
        <w:adjustRightInd w:val="0"/>
        <w:ind w:firstLine="748"/>
        <w:rPr>
          <w:sz w:val="28"/>
          <w:szCs w:val="28"/>
        </w:rPr>
      </w:pPr>
      <w:r w:rsidRPr="00E073F3">
        <w:rPr>
          <w:sz w:val="28"/>
          <w:szCs w:val="28"/>
        </w:rPr>
        <w:t>Для достижения указанных целей исполнительным органам местного самоуправления сельсовета следует решить следующие задачи: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t xml:space="preserve">     1.Обеспечение долгосрочной сбалансированности и устойчивости бюджета сельсовета; 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t xml:space="preserve">     2. Применение программно-целевых методов планирования;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lastRenderedPageBreak/>
        <w:t xml:space="preserve">     3. Формирование качественных межбюджетных отношений;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t xml:space="preserve">     4. Повышение существующей прозрачности и открытости  бюджетного процесса.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t xml:space="preserve">     </w:t>
      </w:r>
    </w:p>
    <w:p w:rsidR="00E073F3" w:rsidRPr="004A1221" w:rsidRDefault="00E073F3" w:rsidP="00E073F3">
      <w:pPr>
        <w:autoSpaceDN w:val="0"/>
        <w:adjustRightInd w:val="0"/>
        <w:ind w:left="765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 xml:space="preserve">2.1. Обеспечение долгосрочной сбалансированности </w:t>
      </w:r>
    </w:p>
    <w:p w:rsidR="00E073F3" w:rsidRPr="004A1221" w:rsidRDefault="00E073F3" w:rsidP="00E073F3">
      <w:pPr>
        <w:autoSpaceDN w:val="0"/>
        <w:adjustRightInd w:val="0"/>
        <w:ind w:left="765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>и устойчивости бюджета сельсовета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Для решения данной задачи необходимо обеспечить: 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включение в состав доходов  бюджета сельсовета межбюджетных трансфертов из районного бюджета в размерах, предусмотренных в проекте  бюджета сельсовета; 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постепенное сокращение дефицита  бюджета сельсовета; 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безопасный уровень муниципального долга, позволяющий обеспечить привлечение заемных средств; 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соответствие объема текущих расходов объему налоговых и неналоговых поступлений в  бюджет сельсовета; 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повышение эффективности бюджетных расходов.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Проект бюджета сельсовета на 2021 год и плановый период 2022-2023 годов будет рассчитываться исходя из реальных возможностей сельсовета. Этот подход позволит сделать параметры  бюджета сельсовета достоверными и реальными для исполнения, что особенно важно в условиях нестабильной рыночной экономики.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E073F3" w:rsidRPr="004A1221" w:rsidRDefault="00E073F3" w:rsidP="00E073F3">
      <w:pPr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>2.2. Применение программно – целевых методов планирования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Главным инструментом повышения эффективности бюджетных расходов является программно-целевой метод их осуществления. </w:t>
      </w:r>
    </w:p>
    <w:p w:rsidR="00E073F3" w:rsidRPr="00E073F3" w:rsidRDefault="00E073F3" w:rsidP="00E073F3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Проект бюджета сельсовета на 2021 год и на плановый период 2022 и 2023годов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контроля за</w:t>
      </w:r>
      <w:proofErr w:type="gramEnd"/>
      <w:r w:rsidRPr="00E073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их реализацией.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t xml:space="preserve">Проект  бюджета  сельсовета на 2020 год и на плановый период 2021-2022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 w:rsidRPr="00E073F3">
        <w:rPr>
          <w:sz w:val="28"/>
          <w:szCs w:val="28"/>
        </w:rPr>
        <w:t>контроля за</w:t>
      </w:r>
      <w:proofErr w:type="gramEnd"/>
      <w:r w:rsidRPr="00E073F3">
        <w:rPr>
          <w:sz w:val="28"/>
          <w:szCs w:val="28"/>
        </w:rPr>
        <w:t xml:space="preserve"> их реализацией.</w:t>
      </w:r>
    </w:p>
    <w:p w:rsidR="00E073F3" w:rsidRPr="00E073F3" w:rsidRDefault="00E073F3" w:rsidP="00E073F3">
      <w:pPr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Дальнейшая реализация принципа формирования   бюджета сельсовета на основе муниципальных программ позволит повысить обоснованность бюджетных ассигнований на этапе их формирования, обеспечит их большую прозрачность для общества и наличие более широких возможностей для оценки их эффективности.</w:t>
      </w:r>
    </w:p>
    <w:p w:rsidR="00E073F3" w:rsidRPr="00E073F3" w:rsidRDefault="00E073F3" w:rsidP="00E073F3">
      <w:pPr>
        <w:rPr>
          <w:sz w:val="28"/>
          <w:szCs w:val="28"/>
        </w:rPr>
      </w:pPr>
      <w:r w:rsidRPr="00E073F3">
        <w:rPr>
          <w:sz w:val="28"/>
          <w:szCs w:val="28"/>
        </w:rPr>
        <w:t xml:space="preserve">          Проект бюджета на 2021 год формирование муниципального задания будет осуществляться  на основании ведомственных перечней  муниципальных услуг и работ, сформированных в соответствии с базовыми (отраслевыми) перечнями  государственных и муниципальных услуг и работ.</w:t>
      </w:r>
    </w:p>
    <w:p w:rsidR="00E073F3" w:rsidRPr="00E073F3" w:rsidRDefault="00E073F3" w:rsidP="00E073F3">
      <w:pPr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Ответственность главных распорядителей средств бюджета будет осуществляться через </w:t>
      </w:r>
      <w:proofErr w:type="gramStart"/>
      <w:r w:rsidRPr="00E073F3">
        <w:rPr>
          <w:sz w:val="28"/>
          <w:szCs w:val="28"/>
        </w:rPr>
        <w:t>контроль за</w:t>
      </w:r>
      <w:proofErr w:type="gramEnd"/>
      <w:r w:rsidRPr="00E073F3">
        <w:rPr>
          <w:sz w:val="28"/>
          <w:szCs w:val="28"/>
        </w:rPr>
        <w:t xml:space="preserve"> выполнением муниципального задания в полном объеме.</w:t>
      </w:r>
    </w:p>
    <w:p w:rsidR="00E073F3" w:rsidRPr="00E073F3" w:rsidRDefault="00E073F3" w:rsidP="00E073F3">
      <w:pPr>
        <w:ind w:firstLine="709"/>
        <w:rPr>
          <w:sz w:val="28"/>
          <w:szCs w:val="28"/>
        </w:rPr>
      </w:pPr>
      <w:proofErr w:type="gramStart"/>
      <w:r w:rsidRPr="00E073F3">
        <w:rPr>
          <w:sz w:val="28"/>
          <w:szCs w:val="28"/>
        </w:rPr>
        <w:lastRenderedPageBreak/>
        <w:t>Должна быть завершена работа по формированию нормативных затрат на оказание муниципальных услуг на основе общих требований к определению нормативных затрат на оказание муниципальных услуг в установленной сфере деятельности, принимаемых в развитие норм бюджетного законодательства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  <w:r w:rsidRPr="00E073F3">
        <w:rPr>
          <w:sz w:val="28"/>
          <w:szCs w:val="28"/>
        </w:rPr>
        <w:t xml:space="preserve"> Данные меры позволят установить прозрачную методику определения стоимости каждой муниципальной услуги на основании нормативных затрат, рассчитанных в соответствии с единым базовым нормативом затрат, учитывающим экономически обоснованную себестоимость услуги, и корректирующих коэффициентов к нему.</w:t>
      </w:r>
    </w:p>
    <w:p w:rsidR="00E073F3" w:rsidRPr="00E073F3" w:rsidRDefault="00E073F3" w:rsidP="00E073F3">
      <w:pPr>
        <w:autoSpaceDN w:val="0"/>
        <w:adjustRightInd w:val="0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>Объем финансирования  муниципального задания будет рассчитываться на основании нормативных затрат на оказание муниципальных услуг, нормативных затрат, связанных с выполнением работ, с учетом затрат на содержание недвижимого имущества и особо ценного движимого имущества, затрат на уплату налогов, в качестве объекта налогообложения по которым признается имущество учреждения. Нормативные затраты на оказание муниципальных услуг определяются с учетом базовых нормативов затрат и применяемых к ним корректирующих коэффициентов.</w:t>
      </w:r>
    </w:p>
    <w:p w:rsidR="00E073F3" w:rsidRPr="00E073F3" w:rsidRDefault="00E073F3" w:rsidP="00E073F3">
      <w:pPr>
        <w:autoSpaceDN w:val="0"/>
        <w:adjustRightInd w:val="0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>Значения базовых нормативов затрат и отраслевых корректирующих коэффициентов к ним утверждаются федеральным органом исполнительной власти, формирующим государственную политику в соответствующей сфере, а территориальные корректирующие коэффициенты утверждаются органом, который исполняет функции и полномочия учредителя учреждения.</w:t>
      </w:r>
    </w:p>
    <w:p w:rsidR="00E073F3" w:rsidRPr="00E073F3" w:rsidRDefault="00E073F3" w:rsidP="00E073F3">
      <w:pPr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 xml:space="preserve">Кроме того, продолжится работа в целях приведения в соответствие муниципальных услуг (работ) с законодательством о разграничении полномочий между публично-правовыми образованиями, а также по внесению изменений в учредительные документы  муниципальных учреждений, по сверке сведений учреждений, размещенных в налоговых органах и управлении Федерального казначейства. </w:t>
      </w:r>
    </w:p>
    <w:p w:rsidR="00E073F3" w:rsidRPr="004A1221" w:rsidRDefault="00E073F3" w:rsidP="00E073F3">
      <w:pPr>
        <w:autoSpaceDN w:val="0"/>
        <w:adjustRightInd w:val="0"/>
        <w:outlineLvl w:val="1"/>
        <w:rPr>
          <w:sz w:val="28"/>
          <w:szCs w:val="28"/>
        </w:rPr>
      </w:pPr>
    </w:p>
    <w:p w:rsidR="00E073F3" w:rsidRPr="004A1221" w:rsidRDefault="00E073F3" w:rsidP="00E073F3">
      <w:pPr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>2.3. Формирование межбюджетных отношений</w:t>
      </w:r>
    </w:p>
    <w:p w:rsidR="00E073F3" w:rsidRPr="00E073F3" w:rsidRDefault="00E073F3" w:rsidP="00E073F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 xml:space="preserve">Поддержка мер по обеспечению сбалансированности бюджета сельсовета  является одной из первоочередных задач, стоящих перед Администрацией 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сельсовета. В целях решения этой задачи, политика формирования межбюджетных отношений в 2021 году и плановом периоде 2022-2023 годов будет направлена на поддержание сбалансированности местного бюджета.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Межбюджетные отношения на 2021 году и плановом периоде 2022-2023 годов будут формироваться в соответствии с требованиями Бюджетного кодекса Российской Федерации.</w:t>
      </w:r>
    </w:p>
    <w:p w:rsidR="00E073F3" w:rsidRPr="00E073F3" w:rsidRDefault="00E073F3" w:rsidP="00E073F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 xml:space="preserve">Осуществление органами местного самоуправления передаваемых  полномочий будет осуществляться за счет передачи субвенций бюджету </w:t>
      </w:r>
      <w:r w:rsidRPr="00E073F3">
        <w:rPr>
          <w:sz w:val="28"/>
          <w:szCs w:val="28"/>
        </w:rPr>
        <w:lastRenderedPageBreak/>
        <w:t>поселения, а также межбюджетных трансфертов из районного бюджета бюджету поселения на осуществление части полномочий по решению вопросов местного значения в соответствии с заключенными соглашениями.</w:t>
      </w:r>
    </w:p>
    <w:p w:rsidR="00E073F3" w:rsidRPr="00E073F3" w:rsidRDefault="00E073F3" w:rsidP="00E073F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>Необходим более тщательный, постоянный мониторинг финансового положения поселения, изменений основных параметров его бюджета, структуры расходов, муниципального долга. Также для сельсовета крайне важна методическая помощь, в том числе в части, касающейся реализации отраслевой политики и управления муниципальными финансами.</w:t>
      </w:r>
    </w:p>
    <w:p w:rsidR="00E073F3" w:rsidRPr="00E073F3" w:rsidRDefault="00E073F3" w:rsidP="00E073F3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>При формировании межбюджетных отношений в 2021-2023 годах будет учитываться изменение федерального законодательства и законодательства Красноярского края, что может привести к необходимости изменения инструментов межбюджетного регулирования.</w:t>
      </w:r>
    </w:p>
    <w:p w:rsidR="00E073F3" w:rsidRPr="00E073F3" w:rsidRDefault="00E073F3" w:rsidP="00E073F3">
      <w:pPr>
        <w:autoSpaceDN w:val="0"/>
        <w:adjustRightInd w:val="0"/>
        <w:ind w:left="360"/>
        <w:outlineLvl w:val="1"/>
        <w:rPr>
          <w:sz w:val="28"/>
          <w:szCs w:val="28"/>
        </w:rPr>
      </w:pPr>
    </w:p>
    <w:p w:rsidR="00E073F3" w:rsidRPr="004A1221" w:rsidRDefault="00E073F3" w:rsidP="00E073F3">
      <w:pPr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>2.4. Повышение прозрачности и открытости  бюджетного процесса</w:t>
      </w:r>
    </w:p>
    <w:p w:rsidR="00E073F3" w:rsidRPr="00E073F3" w:rsidRDefault="00E073F3" w:rsidP="00E073F3">
      <w:pPr>
        <w:spacing w:line="228" w:lineRule="auto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 xml:space="preserve">В целях высокого уровня прозрачности бюджета и бюджетного процесса  в информационно-телекоммуникационной сети «Интернет» для информирования населения продолжится ведение раздела «Открытый бюджет для граждан» с размещением систематизированной  актуальной информации о формировании и исполнении  бюджета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сельсовета.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Публикуемая в открытых источниках информация позволит гражданам составить представление о направлениях расходования бюджетных средств   бюджета сельсовета и      сделать выводы об эффективности расходов и целевом использовании средств.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</w:p>
    <w:p w:rsidR="00E073F3" w:rsidRPr="004A1221" w:rsidRDefault="00E073F3" w:rsidP="00E073F3">
      <w:pPr>
        <w:autoSpaceDN w:val="0"/>
        <w:adjustRightInd w:val="0"/>
        <w:jc w:val="center"/>
        <w:rPr>
          <w:sz w:val="28"/>
          <w:szCs w:val="28"/>
        </w:rPr>
      </w:pPr>
      <w:r w:rsidRPr="004A1221">
        <w:rPr>
          <w:sz w:val="28"/>
          <w:szCs w:val="28"/>
        </w:rPr>
        <w:t xml:space="preserve">3. Основные направления бюджетной политики  Чайковского сельсовета </w:t>
      </w:r>
    </w:p>
    <w:p w:rsidR="00E073F3" w:rsidRPr="004A1221" w:rsidRDefault="00E073F3" w:rsidP="00E073F3">
      <w:pPr>
        <w:autoSpaceDN w:val="0"/>
        <w:adjustRightInd w:val="0"/>
        <w:jc w:val="center"/>
        <w:rPr>
          <w:sz w:val="28"/>
          <w:szCs w:val="28"/>
        </w:rPr>
      </w:pPr>
      <w:r w:rsidRPr="004A1221">
        <w:rPr>
          <w:sz w:val="28"/>
          <w:szCs w:val="28"/>
        </w:rPr>
        <w:t>на 2021 год и на плановый  период  2022-2023 годов</w:t>
      </w:r>
    </w:p>
    <w:p w:rsidR="00E073F3" w:rsidRPr="004A1221" w:rsidRDefault="00E073F3" w:rsidP="00E073F3">
      <w:pPr>
        <w:autoSpaceDN w:val="0"/>
        <w:adjustRightInd w:val="0"/>
        <w:jc w:val="center"/>
        <w:rPr>
          <w:sz w:val="28"/>
          <w:szCs w:val="28"/>
        </w:rPr>
      </w:pPr>
    </w:p>
    <w:p w:rsidR="00E073F3" w:rsidRPr="004A1221" w:rsidRDefault="00E073F3" w:rsidP="00E073F3">
      <w:pPr>
        <w:autoSpaceDN w:val="0"/>
        <w:adjustRightInd w:val="0"/>
        <w:jc w:val="center"/>
        <w:rPr>
          <w:sz w:val="28"/>
          <w:szCs w:val="28"/>
        </w:rPr>
      </w:pPr>
      <w:r w:rsidRPr="004A1221">
        <w:rPr>
          <w:sz w:val="28"/>
          <w:szCs w:val="28"/>
        </w:rPr>
        <w:t>3.1. Основные подходы к формированию бюджетных расходов</w:t>
      </w:r>
    </w:p>
    <w:p w:rsidR="00E073F3" w:rsidRPr="004A1221" w:rsidRDefault="00E073F3" w:rsidP="00E073F3">
      <w:pPr>
        <w:autoSpaceDN w:val="0"/>
        <w:adjustRightInd w:val="0"/>
        <w:jc w:val="center"/>
        <w:rPr>
          <w:sz w:val="28"/>
          <w:szCs w:val="28"/>
        </w:rPr>
      </w:pPr>
      <w:r w:rsidRPr="004A1221">
        <w:rPr>
          <w:sz w:val="28"/>
          <w:szCs w:val="28"/>
        </w:rPr>
        <w:t>на 2021-2023 годы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Формирование объема и структуры расходов  бюджета сельсовета  на 2021-2023 годы будет осуществляться исходя из следующих основных подходов: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- на 2021-2023 годы – на основе объемов расходов, утвержденных решением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сельского Совета депутатов  от 24.12.2019 г. №  36-149 «О  бюджете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 на 2020 год и на плановый период 2021 - 2022 годов»;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- на 2023 год – исходя из необходимости финансового обеспечения «длящихся» расходных обязательств;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lastRenderedPageBreak/>
        <w:t xml:space="preserve">б) уточнение объемов бюджетных ассигнований на 2021-2023 годы на исполнение действующих расходных обязательств с учетом: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- уменьшения (увеличения) расходов  бюджета сельсовета, осуществляемых за счет районных и краевых целевых средств, в связи с уменьшением (увеличением) объемов межбюджетных трансфертов в проекте   бюджета сельсовета;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- исключения расходов, не подтвержденных нормативными правовыми актами  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сельсовета, из реестра расходных обязательств;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в) определение бюджетных </w:t>
      </w:r>
      <w:proofErr w:type="gramStart"/>
      <w:r w:rsidRPr="00E073F3">
        <w:rPr>
          <w:sz w:val="28"/>
          <w:szCs w:val="28"/>
        </w:rPr>
        <w:t>ассигнований</w:t>
      </w:r>
      <w:proofErr w:type="gramEnd"/>
      <w:r w:rsidRPr="00E073F3">
        <w:rPr>
          <w:sz w:val="28"/>
          <w:szCs w:val="28"/>
        </w:rPr>
        <w:t xml:space="preserve"> на исполнение принимаемых расходных обязательств исходя из суммы доходов  бюджета сельсовета.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 </w:t>
      </w:r>
    </w:p>
    <w:p w:rsidR="00E073F3" w:rsidRPr="004A1221" w:rsidRDefault="00E073F3" w:rsidP="00E073F3">
      <w:pPr>
        <w:autoSpaceDN w:val="0"/>
        <w:adjustRightInd w:val="0"/>
        <w:jc w:val="center"/>
        <w:rPr>
          <w:sz w:val="28"/>
          <w:szCs w:val="28"/>
        </w:rPr>
      </w:pPr>
      <w:r w:rsidRPr="004A1221">
        <w:rPr>
          <w:sz w:val="28"/>
          <w:szCs w:val="28"/>
        </w:rPr>
        <w:t>3.2. Приоритеты бюджетных расходов в 2021-2023 годах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</w:t>
      </w:r>
      <w:proofErr w:type="gramStart"/>
      <w:r w:rsidRPr="00E073F3">
        <w:rPr>
          <w:sz w:val="28"/>
          <w:szCs w:val="28"/>
        </w:rPr>
        <w:t xml:space="preserve"> .</w:t>
      </w:r>
      <w:proofErr w:type="gramEnd"/>
      <w:r w:rsidRPr="00E073F3">
        <w:rPr>
          <w:sz w:val="28"/>
          <w:szCs w:val="28"/>
        </w:rPr>
        <w:t xml:space="preserve">   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>Повышение оплаты труда работников бюджетной сферы должно сопровождаться ростом качества оказания услуг учреждениями, 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E073F3" w:rsidRPr="00E073F3" w:rsidRDefault="00E073F3" w:rsidP="00E073F3">
      <w:pPr>
        <w:autoSpaceDN w:val="0"/>
        <w:adjustRightInd w:val="0"/>
        <w:ind w:firstLine="708"/>
        <w:rPr>
          <w:sz w:val="28"/>
          <w:szCs w:val="28"/>
        </w:rPr>
      </w:pPr>
      <w:r w:rsidRPr="00E073F3">
        <w:rPr>
          <w:sz w:val="28"/>
          <w:szCs w:val="28"/>
        </w:rPr>
        <w:t xml:space="preserve">Главным инструментом реализации приоритетных бюджетных расходов являются муниципальные программы 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сельсовета. Значительная часть расходов   бюджета сельсовета в 2021-2023 годах будет осуществляться в рамках муниципальных программ.  </w:t>
      </w:r>
    </w:p>
    <w:p w:rsidR="00E073F3" w:rsidRPr="00E073F3" w:rsidRDefault="00E073F3" w:rsidP="00E073F3">
      <w:pPr>
        <w:autoSpaceDN w:val="0"/>
        <w:adjustRightInd w:val="0"/>
        <w:jc w:val="center"/>
        <w:rPr>
          <w:color w:val="000000"/>
          <w:sz w:val="28"/>
          <w:szCs w:val="28"/>
          <w:lang w:eastAsia="en-US"/>
        </w:rPr>
      </w:pPr>
    </w:p>
    <w:p w:rsidR="00E073F3" w:rsidRPr="004A1221" w:rsidRDefault="00E073F3" w:rsidP="00E073F3">
      <w:pPr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t>3.3.  В сфере межбюджетных отношений</w:t>
      </w:r>
    </w:p>
    <w:p w:rsidR="00E073F3" w:rsidRPr="00E073F3" w:rsidRDefault="00E073F3" w:rsidP="00E073F3">
      <w:pPr>
        <w:autoSpaceDN w:val="0"/>
        <w:adjustRightInd w:val="0"/>
        <w:rPr>
          <w:sz w:val="28"/>
          <w:szCs w:val="28"/>
        </w:rPr>
      </w:pPr>
      <w:r w:rsidRPr="00E073F3">
        <w:rPr>
          <w:sz w:val="28"/>
          <w:szCs w:val="28"/>
        </w:rPr>
        <w:t xml:space="preserve">            Бюджетная политика в сфере межбюджетных отношений будет направлена на обеспечение стабильности финансовых взаимоотношений бюджета сельсовета, обеспечение сбалансированности бюджета.  </w:t>
      </w:r>
    </w:p>
    <w:p w:rsidR="00E073F3" w:rsidRPr="00E073F3" w:rsidRDefault="00E073F3" w:rsidP="00E073F3">
      <w:pPr>
        <w:autoSpaceDN w:val="0"/>
        <w:adjustRightInd w:val="0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 xml:space="preserve">Финансовое обеспечение первоочередных расходов бюджета сельсовета будет осуществляться через предоставления дотаций на выравнивание бюджетной обеспеченности. </w:t>
      </w:r>
    </w:p>
    <w:p w:rsidR="00E073F3" w:rsidRPr="00E073F3" w:rsidRDefault="00E073F3" w:rsidP="00E073F3">
      <w:pPr>
        <w:autoSpaceDN w:val="0"/>
        <w:adjustRightInd w:val="0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 xml:space="preserve">В целях оперативного </w:t>
      </w:r>
      <w:proofErr w:type="gramStart"/>
      <w:r w:rsidRPr="00E073F3">
        <w:rPr>
          <w:sz w:val="28"/>
          <w:szCs w:val="28"/>
        </w:rPr>
        <w:t>контроля за</w:t>
      </w:r>
      <w:proofErr w:type="gramEnd"/>
      <w:r w:rsidRPr="00E073F3">
        <w:rPr>
          <w:sz w:val="28"/>
          <w:szCs w:val="28"/>
        </w:rPr>
        <w:t xml:space="preserve"> состоянием бюджета сельсовета будет осуществляться мониторинг планирования и исполнения бюджета сельсовета,  его долговой нагрузки, своевременного исполнения бюджетных обязательств.   </w:t>
      </w:r>
    </w:p>
    <w:p w:rsidR="00E073F3" w:rsidRPr="00E073F3" w:rsidRDefault="00E073F3" w:rsidP="00E073F3">
      <w:pPr>
        <w:autoSpaceDN w:val="0"/>
        <w:adjustRightInd w:val="0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>В предстоящем периоде от органов местного самоуправления сельсовета требуется проведение крайне взвешенной бюджетной политики,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:rsidR="00E073F3" w:rsidRPr="00E073F3" w:rsidRDefault="00E073F3" w:rsidP="00E073F3">
      <w:pPr>
        <w:autoSpaceDN w:val="0"/>
        <w:adjustRightInd w:val="0"/>
        <w:ind w:firstLine="709"/>
        <w:rPr>
          <w:sz w:val="28"/>
          <w:szCs w:val="28"/>
        </w:rPr>
      </w:pPr>
      <w:r w:rsidRPr="00E073F3">
        <w:rPr>
          <w:sz w:val="28"/>
          <w:szCs w:val="28"/>
        </w:rPr>
        <w:t>В условиях имеющихся рисков сбалансированности бюджетов органы местного самоуправления поселений должны обеспечить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p w:rsidR="00E073F3" w:rsidRPr="00E073F3" w:rsidRDefault="00E073F3" w:rsidP="00E073F3">
      <w:pPr>
        <w:autoSpaceDN w:val="0"/>
        <w:adjustRightInd w:val="0"/>
        <w:outlineLvl w:val="1"/>
        <w:rPr>
          <w:b/>
          <w:sz w:val="28"/>
          <w:szCs w:val="28"/>
        </w:rPr>
      </w:pPr>
    </w:p>
    <w:p w:rsidR="00E073F3" w:rsidRPr="004A1221" w:rsidRDefault="00E073F3" w:rsidP="00EF7CE2">
      <w:pPr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4A1221">
        <w:rPr>
          <w:sz w:val="28"/>
          <w:szCs w:val="28"/>
        </w:rPr>
        <w:lastRenderedPageBreak/>
        <w:t>3.4. В области муниципального долга</w:t>
      </w:r>
    </w:p>
    <w:p w:rsidR="00E073F3" w:rsidRPr="00E073F3" w:rsidRDefault="00E073F3" w:rsidP="00EF7CE2">
      <w:pPr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E073F3" w:rsidRPr="00E073F3" w:rsidRDefault="00E073F3" w:rsidP="00EF7CE2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 xml:space="preserve">Основными задачами долговой политики  </w:t>
      </w:r>
      <w:r>
        <w:rPr>
          <w:sz w:val="28"/>
          <w:szCs w:val="28"/>
        </w:rPr>
        <w:t>Чайковского</w:t>
      </w:r>
      <w:r w:rsidRPr="00E073F3">
        <w:rPr>
          <w:sz w:val="28"/>
          <w:szCs w:val="28"/>
        </w:rPr>
        <w:t xml:space="preserve"> сельсовета в 2021-2023 годах остаются: </w:t>
      </w:r>
    </w:p>
    <w:p w:rsidR="00E073F3" w:rsidRPr="00E073F3" w:rsidRDefault="00E073F3" w:rsidP="00EF7CE2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 xml:space="preserve">- обеспечение оптимальной структуры муниципального долга и безусловного </w:t>
      </w:r>
      <w:proofErr w:type="gramStart"/>
      <w:r w:rsidRPr="00E073F3">
        <w:rPr>
          <w:sz w:val="28"/>
          <w:szCs w:val="28"/>
        </w:rPr>
        <w:t>выполнения</w:t>
      </w:r>
      <w:proofErr w:type="gramEnd"/>
      <w:r w:rsidRPr="00E073F3">
        <w:rPr>
          <w:sz w:val="28"/>
          <w:szCs w:val="28"/>
        </w:rPr>
        <w:t xml:space="preserve"> принятых  сельсоветом долговых обязательств в полном объеме и в срок; </w:t>
      </w:r>
    </w:p>
    <w:p w:rsidR="00E073F3" w:rsidRPr="00E073F3" w:rsidRDefault="00E073F3" w:rsidP="00EF7CE2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 xml:space="preserve">- сохранение объема долговых обязательств  сельсовета на экономически безопасном уровне с учетом возможных рисков. </w:t>
      </w:r>
    </w:p>
    <w:p w:rsidR="00E073F3" w:rsidRPr="00E073F3" w:rsidRDefault="00E073F3" w:rsidP="00EF7CE2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E073F3">
        <w:rPr>
          <w:sz w:val="28"/>
          <w:szCs w:val="28"/>
        </w:rPr>
        <w:t>Долговая политика будет направлена на воздержание от существенного наращивания заимствований для того, чтобы ограниченные бюджетные ресурсы полностью направлялись на приоритетные бюджетные расходы и обеспечение социальной направленности   бюджета сельсовета.</w:t>
      </w:r>
    </w:p>
    <w:p w:rsidR="00E073F3" w:rsidRPr="00E073F3" w:rsidRDefault="00E073F3" w:rsidP="00E073F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50AA0" w:rsidRPr="00E073F3" w:rsidRDefault="00C50AA0">
      <w:pPr>
        <w:rPr>
          <w:sz w:val="28"/>
          <w:szCs w:val="28"/>
        </w:rPr>
        <w:sectPr w:rsidR="00C50AA0" w:rsidRPr="00E073F3" w:rsidSect="00196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08ED" w:rsidRPr="00E073F3" w:rsidRDefault="005308ED" w:rsidP="00E073F3">
      <w:pPr>
        <w:jc w:val="right"/>
        <w:rPr>
          <w:sz w:val="28"/>
          <w:szCs w:val="28"/>
        </w:rPr>
      </w:pPr>
    </w:p>
    <w:sectPr w:rsidR="005308ED" w:rsidRPr="00E073F3" w:rsidSect="00C50A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607C2"/>
    <w:multiLevelType w:val="hybridMultilevel"/>
    <w:tmpl w:val="BA12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A3109"/>
    <w:multiLevelType w:val="hybridMultilevel"/>
    <w:tmpl w:val="02DE7CDA"/>
    <w:lvl w:ilvl="0" w:tplc="8AC2945C">
      <w:start w:val="1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BD15532"/>
    <w:multiLevelType w:val="hybridMultilevel"/>
    <w:tmpl w:val="FDECE54A"/>
    <w:lvl w:ilvl="0" w:tplc="0F9E7C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35E1"/>
    <w:rsid w:val="000066AD"/>
    <w:rsid w:val="00035696"/>
    <w:rsid w:val="000B007C"/>
    <w:rsid w:val="000F076A"/>
    <w:rsid w:val="001471A1"/>
    <w:rsid w:val="00196597"/>
    <w:rsid w:val="001F4169"/>
    <w:rsid w:val="002066B4"/>
    <w:rsid w:val="00221435"/>
    <w:rsid w:val="002568BD"/>
    <w:rsid w:val="00270D64"/>
    <w:rsid w:val="00356A3C"/>
    <w:rsid w:val="00376C02"/>
    <w:rsid w:val="0046533F"/>
    <w:rsid w:val="004806B9"/>
    <w:rsid w:val="004A1221"/>
    <w:rsid w:val="004F4704"/>
    <w:rsid w:val="005146E5"/>
    <w:rsid w:val="005308ED"/>
    <w:rsid w:val="005410CB"/>
    <w:rsid w:val="0054588B"/>
    <w:rsid w:val="00613477"/>
    <w:rsid w:val="00636C98"/>
    <w:rsid w:val="006400E8"/>
    <w:rsid w:val="006A2199"/>
    <w:rsid w:val="006A4760"/>
    <w:rsid w:val="006F3D86"/>
    <w:rsid w:val="007B6552"/>
    <w:rsid w:val="007E2879"/>
    <w:rsid w:val="0083137B"/>
    <w:rsid w:val="008A04E3"/>
    <w:rsid w:val="008E7406"/>
    <w:rsid w:val="008F3CCA"/>
    <w:rsid w:val="00921098"/>
    <w:rsid w:val="00932F9E"/>
    <w:rsid w:val="00942776"/>
    <w:rsid w:val="00995021"/>
    <w:rsid w:val="00A52756"/>
    <w:rsid w:val="00B24925"/>
    <w:rsid w:val="00B52F12"/>
    <w:rsid w:val="00BD5958"/>
    <w:rsid w:val="00BE4386"/>
    <w:rsid w:val="00C16CB6"/>
    <w:rsid w:val="00C50AA0"/>
    <w:rsid w:val="00C8576B"/>
    <w:rsid w:val="00CA6730"/>
    <w:rsid w:val="00D03CF8"/>
    <w:rsid w:val="00D335E1"/>
    <w:rsid w:val="00D6424E"/>
    <w:rsid w:val="00D7721C"/>
    <w:rsid w:val="00DD2BC7"/>
    <w:rsid w:val="00E073F3"/>
    <w:rsid w:val="00E41399"/>
    <w:rsid w:val="00EC03FA"/>
    <w:rsid w:val="00EF7CE2"/>
    <w:rsid w:val="00F1462C"/>
    <w:rsid w:val="00F45B79"/>
    <w:rsid w:val="00F674C2"/>
    <w:rsid w:val="00FC02E5"/>
    <w:rsid w:val="00FE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E073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4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6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2020-11-03T09:24:00Z</cp:lastPrinted>
  <dcterms:created xsi:type="dcterms:W3CDTF">2020-09-03T09:14:00Z</dcterms:created>
  <dcterms:modified xsi:type="dcterms:W3CDTF">2020-11-03T09:24:00Z</dcterms:modified>
</cp:coreProperties>
</file>