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2E" w:rsidRDefault="00670D91" w:rsidP="0057022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7022E" w:rsidRDefault="00670D91" w:rsidP="0057022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57022E" w:rsidRDefault="00670D91" w:rsidP="0057022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БОГОТОЛЬСКОГО РАЙОНА </w:t>
      </w:r>
    </w:p>
    <w:p w:rsidR="00670D91" w:rsidRDefault="00670D91" w:rsidP="0057022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670D91" w:rsidRDefault="00670D91" w:rsidP="00670D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D91" w:rsidRDefault="00670D91" w:rsidP="00670D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70D91" w:rsidRDefault="00670D91" w:rsidP="00670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07.02.2014                                                 с. Боготол                                                       №</w:t>
      </w:r>
      <w:r w:rsidR="00973B30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916C1F" w:rsidRDefault="00916C1F" w:rsidP="00670D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C1F" w:rsidRDefault="00916C1F" w:rsidP="0091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плана мероприятий                                                                                                          по росту доходов, оптимизации расходов                                                                                               и совершенствованию долговой политики                                                                                             в Боготольском сельсовете на 2014-2016 годы</w:t>
      </w:r>
    </w:p>
    <w:p w:rsidR="00916C1F" w:rsidRDefault="00916C1F" w:rsidP="0091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C1F" w:rsidRDefault="00916C1F" w:rsidP="00916C1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принятию мер по обеспечению по обеспечению сбалансированности бюдже</w:t>
      </w:r>
      <w:r w:rsidR="00C91301">
        <w:rPr>
          <w:rFonts w:ascii="Times New Roman" w:hAnsi="Times New Roman" w:cs="Times New Roman"/>
          <w:sz w:val="24"/>
          <w:szCs w:val="24"/>
        </w:rPr>
        <w:t>та Боготольского района на 2014-</w:t>
      </w:r>
      <w:r>
        <w:rPr>
          <w:rFonts w:ascii="Times New Roman" w:hAnsi="Times New Roman" w:cs="Times New Roman"/>
          <w:sz w:val="24"/>
          <w:szCs w:val="24"/>
        </w:rPr>
        <w:t>2016 годы, учитывая необходимость сохранения стаби</w:t>
      </w:r>
      <w:r w:rsidR="00E030EA">
        <w:rPr>
          <w:rFonts w:ascii="Times New Roman" w:hAnsi="Times New Roman" w:cs="Times New Roman"/>
          <w:sz w:val="24"/>
          <w:szCs w:val="24"/>
        </w:rPr>
        <w:t>льности в бюджетной сфере сельсовета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E030EA">
        <w:rPr>
          <w:rFonts w:ascii="Times New Roman" w:hAnsi="Times New Roman" w:cs="Times New Roman"/>
          <w:sz w:val="24"/>
          <w:szCs w:val="24"/>
        </w:rPr>
        <w:t>соответствии с письмом М</w:t>
      </w:r>
      <w:r>
        <w:rPr>
          <w:rFonts w:ascii="Times New Roman" w:hAnsi="Times New Roman" w:cs="Times New Roman"/>
          <w:sz w:val="24"/>
          <w:szCs w:val="24"/>
        </w:rPr>
        <w:t>инистерства финансов Красноярского края от 18.12.2013 № 12-36/4032</w:t>
      </w:r>
    </w:p>
    <w:p w:rsidR="00E030EA" w:rsidRDefault="00E030EA" w:rsidP="00916C1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30EA" w:rsidRDefault="00E030EA" w:rsidP="00916C1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030EA" w:rsidRDefault="00E030EA" w:rsidP="00E030E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 по росту доходов, оптимизации расходов и совершенствованию долговой политики в Боготольском сельсовете на 2014-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2016 годы (далее по тексту План) согласно приложению.</w:t>
      </w:r>
    </w:p>
    <w:p w:rsidR="00E030EA" w:rsidRDefault="00E030EA" w:rsidP="00E030E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сельсовета ежеквартально не позднее 10 числа месяца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следующего за отчетным кварталом, представлять в финансовое управление Боготольского района отчет о его реализации.</w:t>
      </w:r>
    </w:p>
    <w:p w:rsidR="00E030EA" w:rsidRDefault="00E030EA" w:rsidP="00E030E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6B2F4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B2F4C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E030EA" w:rsidRPr="002D1883" w:rsidRDefault="00E030EA" w:rsidP="00E030E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общественно-политической газете «Земля Боготольская» и разместить на официальном сайте администрации Боготольского района в сети Интернет (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030EA">
        <w:rPr>
          <w:rFonts w:ascii="Times New Roman" w:hAnsi="Times New Roman" w:cs="Times New Roman"/>
          <w:sz w:val="24"/>
          <w:szCs w:val="24"/>
        </w:rPr>
        <w:t>: //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E030E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D1883">
        <w:rPr>
          <w:rFonts w:ascii="Times New Roman" w:hAnsi="Times New Roman" w:cs="Times New Roman"/>
          <w:sz w:val="24"/>
          <w:szCs w:val="24"/>
          <w:u w:val="single"/>
          <w:lang w:val="en-US"/>
        </w:rPr>
        <w:t>bogotol</w:t>
      </w:r>
      <w:proofErr w:type="spellEnd"/>
      <w:r w:rsidR="002D1883" w:rsidRPr="002D188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D1883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="002D1883" w:rsidRPr="002D188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D188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D1883" w:rsidRPr="002D1883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2D1883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2D1883" w:rsidRDefault="002D1883" w:rsidP="00E030EA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в день его опубликования.</w:t>
      </w:r>
    </w:p>
    <w:p w:rsidR="002D1883" w:rsidRDefault="002D1883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883" w:rsidRDefault="002D1883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  С.А.Филиппов</w:t>
      </w: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7022E" w:rsidSect="0057022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57022E" w:rsidRDefault="0057022E" w:rsidP="0057022E">
      <w:pPr>
        <w:tabs>
          <w:tab w:val="left" w:pos="2565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7022E" w:rsidRPr="0057022E" w:rsidRDefault="0057022E" w:rsidP="0057022E">
      <w:pPr>
        <w:tabs>
          <w:tab w:val="left" w:pos="2565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57022E">
        <w:rPr>
          <w:rFonts w:ascii="Times New Roman" w:hAnsi="Times New Roman" w:cs="Times New Roman"/>
          <w:b/>
          <w:bCs/>
        </w:rPr>
        <w:t xml:space="preserve">План мероприятий по росту доходов, оптимизации расходов и совершенствованию долговой политики </w:t>
      </w:r>
    </w:p>
    <w:p w:rsidR="0057022E" w:rsidRPr="0057022E" w:rsidRDefault="0057022E" w:rsidP="0057022E">
      <w:pPr>
        <w:tabs>
          <w:tab w:val="left" w:pos="2565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57022E">
        <w:rPr>
          <w:rFonts w:ascii="Times New Roman" w:hAnsi="Times New Roman" w:cs="Times New Roman"/>
          <w:b/>
          <w:bCs/>
        </w:rPr>
        <w:t xml:space="preserve">Администрации Боготольского сельсовета  </w:t>
      </w:r>
    </w:p>
    <w:p w:rsidR="0057022E" w:rsidRPr="0057022E" w:rsidRDefault="0057022E" w:rsidP="0057022E">
      <w:pPr>
        <w:tabs>
          <w:tab w:val="left" w:pos="2310"/>
        </w:tabs>
        <w:rPr>
          <w:rFonts w:ascii="Times New Roman" w:hAnsi="Times New Roman" w:cs="Times New Roman"/>
        </w:rPr>
      </w:pPr>
      <w:r w:rsidRPr="0057022E">
        <w:rPr>
          <w:rFonts w:ascii="Times New Roman" w:hAnsi="Times New Roman" w:cs="Times New Roman"/>
        </w:rPr>
        <w:tab/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60"/>
        <w:gridCol w:w="3240"/>
        <w:gridCol w:w="3420"/>
        <w:gridCol w:w="3240"/>
      </w:tblGrid>
      <w:tr w:rsidR="0057022E" w:rsidRPr="0057022E" w:rsidTr="0057022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7022E">
              <w:rPr>
                <w:rFonts w:ascii="Times New Roman" w:hAnsi="Times New Roman" w:cs="Times New Roman"/>
              </w:rPr>
              <w:t>п\</w:t>
            </w:r>
            <w:proofErr w:type="gramStart"/>
            <w:r w:rsidRPr="0057022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Срок исполнения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Ответственный орган</w:t>
            </w:r>
          </w:p>
        </w:tc>
      </w:tr>
      <w:tr w:rsidR="0057022E" w:rsidRPr="0057022E" w:rsidTr="0057022E">
        <w:trPr>
          <w:cantSplit/>
          <w:trHeight w:val="3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E" w:rsidRPr="0057022E" w:rsidRDefault="005702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7022E" w:rsidRPr="0057022E" w:rsidTr="0057022E">
        <w:trPr>
          <w:cantSplit/>
          <w:trHeight w:val="181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E" w:rsidRPr="0057022E" w:rsidRDefault="00570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Совершенствование налоговой политики Боготольского сельсовета   </w:t>
            </w:r>
          </w:p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E" w:rsidRPr="0057022E" w:rsidRDefault="00570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Анализ использования налогоплательщиками налоговых льгот за 2012г. и разработка предложений по их оптимизации</w:t>
            </w:r>
          </w:p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Ежегодно до 1 июля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  <w:tr w:rsidR="0057022E" w:rsidRPr="0057022E" w:rsidTr="0057022E">
        <w:trPr>
          <w:cantSplit/>
          <w:trHeight w:val="178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Оказание содействия налоговым органам в проведении декларационной  компании в отношении физических лиц, обязанных  предоставлять декларации о доходах формы  № 3 - НДФЛ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  <w:tr w:rsidR="0057022E" w:rsidRPr="0057022E" w:rsidTr="0057022E">
        <w:trPr>
          <w:cantSplit/>
          <w:trHeight w:val="16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Внесение соответствующих изменений в решения о налогах, об арендной плате за землю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По принятии соответствующих Решений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  <w:tr w:rsidR="0057022E" w:rsidRPr="0057022E" w:rsidTr="0057022E">
        <w:trPr>
          <w:trHeight w:val="219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Повешение эффективности использования имущества, находящегося в собственности Боготольского сельсовета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Проведение на территории поселений разъяснительной работы с физическими лицами о необходимости проведения инвентаризационной оценки 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  <w:tr w:rsidR="0057022E" w:rsidRPr="0057022E" w:rsidTr="0057022E">
        <w:trPr>
          <w:trHeight w:val="7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Проведение инвентаризации имущества и анализ фактического использования имущества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01.04.2014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  <w:tr w:rsidR="0057022E" w:rsidRPr="0057022E" w:rsidTr="0057022E">
        <w:trPr>
          <w:cantSplit/>
          <w:trHeight w:val="162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E" w:rsidRPr="0057022E" w:rsidRDefault="00570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022E" w:rsidRPr="0057022E" w:rsidRDefault="0057022E">
            <w:pPr>
              <w:rPr>
                <w:rFonts w:ascii="Times New Roman" w:hAnsi="Times New Roman" w:cs="Times New Roman"/>
              </w:rPr>
            </w:pPr>
            <w:r w:rsidRPr="0057022E">
              <w:rPr>
                <w:rFonts w:ascii="Times New Roman" w:hAnsi="Times New Roman" w:cs="Times New Roman"/>
              </w:rPr>
              <w:t xml:space="preserve">Поведение работ в рамках комиссии по снижению задолженности по налогам и сборам </w:t>
            </w:r>
          </w:p>
          <w:p w:rsidR="0057022E" w:rsidRPr="0057022E" w:rsidRDefault="0057022E">
            <w:pPr>
              <w:rPr>
                <w:rFonts w:ascii="Times New Roman" w:hAnsi="Times New Roman" w:cs="Times New Roman"/>
              </w:rPr>
            </w:pPr>
          </w:p>
          <w:p w:rsidR="0057022E" w:rsidRPr="0057022E" w:rsidRDefault="0057022E">
            <w:pPr>
              <w:rPr>
                <w:rFonts w:ascii="Times New Roman" w:hAnsi="Times New Roman" w:cs="Times New Roman"/>
              </w:rPr>
            </w:pPr>
          </w:p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Выявление и привлечение к уплате налога на доходы физ</w:t>
            </w:r>
            <w:proofErr w:type="gramStart"/>
            <w:r w:rsidRPr="0057022E">
              <w:rPr>
                <w:rFonts w:ascii="Times New Roman" w:hAnsi="Times New Roman" w:cs="Times New Roman"/>
              </w:rPr>
              <w:t>.л</w:t>
            </w:r>
            <w:proofErr w:type="gramEnd"/>
            <w:r w:rsidRPr="0057022E">
              <w:rPr>
                <w:rFonts w:ascii="Times New Roman" w:hAnsi="Times New Roman" w:cs="Times New Roman"/>
              </w:rPr>
              <w:t xml:space="preserve">иц, занимающихся продажей или сдачей в аренду недвижимого имущества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Ежеквартально, не позднее 5 числа месяца, следующего за отчетным кварталом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  <w:tr w:rsidR="0057022E" w:rsidRPr="0057022E" w:rsidTr="0057022E">
        <w:trPr>
          <w:cantSplit/>
          <w:trHeight w:val="211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E" w:rsidRPr="0057022E" w:rsidRDefault="00570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 xml:space="preserve">Оказание содействия налоговым органам в проведении декларационной компании в отношении физических лиц, обязанных предоставлять декларацию о доходах формы 3-НДФЛ  </w:t>
            </w:r>
          </w:p>
          <w:p w:rsidR="0057022E" w:rsidRPr="0057022E" w:rsidRDefault="00570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2E" w:rsidRPr="0057022E" w:rsidRDefault="005702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E">
              <w:rPr>
                <w:rFonts w:ascii="Times New Roman" w:hAnsi="Times New Roman" w:cs="Times New Roman"/>
              </w:rPr>
              <w:t>Администрация Боготольского сельсовета</w:t>
            </w:r>
          </w:p>
        </w:tc>
      </w:tr>
    </w:tbl>
    <w:p w:rsidR="0057022E" w:rsidRPr="0057022E" w:rsidRDefault="0057022E" w:rsidP="0057022E">
      <w:pPr>
        <w:rPr>
          <w:rFonts w:ascii="Times New Roman" w:hAnsi="Times New Roman" w:cs="Times New Roman"/>
        </w:rPr>
      </w:pPr>
    </w:p>
    <w:p w:rsidR="0057022E" w:rsidRPr="0057022E" w:rsidRDefault="0057022E" w:rsidP="0057022E">
      <w:pPr>
        <w:rPr>
          <w:rFonts w:ascii="Times New Roman" w:hAnsi="Times New Roman" w:cs="Times New Roman"/>
        </w:rPr>
      </w:pPr>
    </w:p>
    <w:p w:rsidR="0057022E" w:rsidRPr="0057022E" w:rsidRDefault="0057022E" w:rsidP="00570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57022E">
        <w:rPr>
          <w:rFonts w:ascii="Times New Roman" w:hAnsi="Times New Roman" w:cs="Times New Roman"/>
        </w:rPr>
        <w:t>Глава Боготольского сельсовета                                                                                                                                        С.А Филиппов</w:t>
      </w:r>
    </w:p>
    <w:p w:rsidR="0057022E" w:rsidRPr="0057022E" w:rsidRDefault="0057022E" w:rsidP="0057022E">
      <w:pPr>
        <w:rPr>
          <w:rFonts w:ascii="Times New Roman" w:hAnsi="Times New Roman" w:cs="Times New Roman"/>
        </w:rPr>
      </w:pPr>
    </w:p>
    <w:p w:rsidR="0057022E" w:rsidRPr="0057022E" w:rsidRDefault="0057022E" w:rsidP="0057022E">
      <w:pPr>
        <w:rPr>
          <w:rFonts w:ascii="Times New Roman" w:hAnsi="Times New Roman" w:cs="Times New Roman"/>
        </w:rPr>
      </w:pPr>
    </w:p>
    <w:p w:rsidR="0057022E" w:rsidRPr="0057022E" w:rsidRDefault="0057022E" w:rsidP="0057022E">
      <w:pPr>
        <w:rPr>
          <w:rFonts w:ascii="Times New Roman" w:hAnsi="Times New Roman" w:cs="Times New Roman"/>
        </w:rPr>
      </w:pPr>
      <w:r w:rsidRPr="0057022E">
        <w:rPr>
          <w:rFonts w:ascii="Times New Roman" w:hAnsi="Times New Roman" w:cs="Times New Roman"/>
        </w:rPr>
        <w:t xml:space="preserve">         </w:t>
      </w:r>
    </w:p>
    <w:p w:rsidR="0057022E" w:rsidRPr="0057022E" w:rsidRDefault="0057022E" w:rsidP="0057022E">
      <w:pPr>
        <w:rPr>
          <w:rFonts w:ascii="Times New Roman" w:hAnsi="Times New Roman" w:cs="Times New Roman"/>
        </w:rPr>
      </w:pPr>
    </w:p>
    <w:p w:rsidR="0057022E" w:rsidRPr="0057022E" w:rsidRDefault="0057022E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883" w:rsidRPr="0057022E" w:rsidRDefault="002D1883" w:rsidP="002D18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883" w:rsidRPr="0057022E" w:rsidSect="0057022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4CAB"/>
    <w:multiLevelType w:val="hybridMultilevel"/>
    <w:tmpl w:val="1A70C256"/>
    <w:lvl w:ilvl="0" w:tplc="7AA47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D91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02DFA"/>
    <w:rsid w:val="00246EB6"/>
    <w:rsid w:val="00266C0B"/>
    <w:rsid w:val="002735FC"/>
    <w:rsid w:val="002A3B62"/>
    <w:rsid w:val="002A5493"/>
    <w:rsid w:val="002D188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7022E"/>
    <w:rsid w:val="00614514"/>
    <w:rsid w:val="00616818"/>
    <w:rsid w:val="00622777"/>
    <w:rsid w:val="00627D11"/>
    <w:rsid w:val="00670D91"/>
    <w:rsid w:val="0069082A"/>
    <w:rsid w:val="00693E6D"/>
    <w:rsid w:val="006B215F"/>
    <w:rsid w:val="006B279D"/>
    <w:rsid w:val="006B2F4C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16C1F"/>
    <w:rsid w:val="00973B30"/>
    <w:rsid w:val="00A533EA"/>
    <w:rsid w:val="00A623D1"/>
    <w:rsid w:val="00AA57A5"/>
    <w:rsid w:val="00AF44AA"/>
    <w:rsid w:val="00B058DD"/>
    <w:rsid w:val="00B36B58"/>
    <w:rsid w:val="00B63D90"/>
    <w:rsid w:val="00B82713"/>
    <w:rsid w:val="00BA4156"/>
    <w:rsid w:val="00BC1CED"/>
    <w:rsid w:val="00BD0AAB"/>
    <w:rsid w:val="00BD1457"/>
    <w:rsid w:val="00C91301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030EA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E270-D560-4F7E-AB22-A836F26E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2014-02-11T01:19:00Z</cp:lastPrinted>
  <dcterms:created xsi:type="dcterms:W3CDTF">2014-02-10T06:31:00Z</dcterms:created>
  <dcterms:modified xsi:type="dcterms:W3CDTF">2014-02-11T08:28:00Z</dcterms:modified>
</cp:coreProperties>
</file>