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5C7" w:rsidRDefault="00C77552">
      <w:pPr>
        <w:shd w:val="clear" w:color="auto" w:fill="FFFFFF"/>
        <w:spacing w:line="206" w:lineRule="exact"/>
        <w:ind w:left="24"/>
        <w:jc w:val="center"/>
      </w:pPr>
      <w:r>
        <w:rPr>
          <w:spacing w:val="-4"/>
          <w:sz w:val="28"/>
          <w:szCs w:val="28"/>
        </w:rPr>
        <w:t>Администрация</w:t>
      </w:r>
    </w:p>
    <w:p w:rsidR="005155C7" w:rsidRDefault="00C77552">
      <w:pPr>
        <w:shd w:val="clear" w:color="auto" w:fill="FFFFFF"/>
        <w:spacing w:line="206" w:lineRule="exact"/>
        <w:ind w:left="34"/>
        <w:jc w:val="center"/>
      </w:pPr>
      <w:r>
        <w:rPr>
          <w:spacing w:val="-3"/>
          <w:sz w:val="28"/>
          <w:szCs w:val="28"/>
        </w:rPr>
        <w:t>Боготольского сельсовета</w:t>
      </w:r>
    </w:p>
    <w:p w:rsidR="005155C7" w:rsidRDefault="00C77552">
      <w:pPr>
        <w:shd w:val="clear" w:color="auto" w:fill="FFFFFF"/>
        <w:spacing w:line="206" w:lineRule="exact"/>
        <w:ind w:left="43"/>
        <w:jc w:val="center"/>
      </w:pPr>
      <w:r>
        <w:rPr>
          <w:spacing w:val="-1"/>
          <w:sz w:val="28"/>
          <w:szCs w:val="28"/>
        </w:rPr>
        <w:t>Боготольского района</w:t>
      </w:r>
    </w:p>
    <w:p w:rsidR="005155C7" w:rsidRDefault="00C77552">
      <w:pPr>
        <w:shd w:val="clear" w:color="auto" w:fill="FFFFFF"/>
        <w:spacing w:line="206" w:lineRule="exact"/>
        <w:ind w:left="14"/>
        <w:jc w:val="center"/>
      </w:pPr>
      <w:r>
        <w:rPr>
          <w:spacing w:val="-1"/>
          <w:sz w:val="28"/>
          <w:szCs w:val="28"/>
        </w:rPr>
        <w:t>Красноярский край</w:t>
      </w:r>
    </w:p>
    <w:p w:rsidR="005155C7" w:rsidRDefault="00C77552">
      <w:pPr>
        <w:shd w:val="clear" w:color="auto" w:fill="FFFFFF"/>
        <w:spacing w:before="182"/>
        <w:ind w:left="19"/>
        <w:jc w:val="center"/>
      </w:pPr>
      <w:r>
        <w:rPr>
          <w:spacing w:val="-4"/>
          <w:sz w:val="28"/>
          <w:szCs w:val="28"/>
        </w:rPr>
        <w:t>ПОСТАНОВЛЕНИЕ</w:t>
      </w:r>
    </w:p>
    <w:p w:rsidR="005155C7" w:rsidRDefault="00C77552">
      <w:pPr>
        <w:shd w:val="clear" w:color="auto" w:fill="FFFFFF"/>
        <w:tabs>
          <w:tab w:val="left" w:pos="7949"/>
        </w:tabs>
        <w:spacing w:before="408"/>
        <w:ind w:left="86"/>
      </w:pPr>
      <w:r>
        <w:rPr>
          <w:spacing w:val="-3"/>
          <w:sz w:val="22"/>
          <w:szCs w:val="22"/>
        </w:rPr>
        <w:t>« 28 » августа 20</w:t>
      </w:r>
      <w:r w:rsidRPr="005F1314">
        <w:rPr>
          <w:spacing w:val="-3"/>
          <w:sz w:val="22"/>
          <w:szCs w:val="22"/>
        </w:rPr>
        <w:t>1</w:t>
      </w:r>
      <w:r>
        <w:rPr>
          <w:spacing w:val="-3"/>
          <w:sz w:val="22"/>
          <w:szCs w:val="22"/>
        </w:rPr>
        <w:t>2г.</w:t>
      </w:r>
      <w:r>
        <w:rPr>
          <w:rFonts w:ascii="Arial" w:cs="Arial"/>
          <w:sz w:val="22"/>
          <w:szCs w:val="22"/>
        </w:rPr>
        <w:tab/>
      </w:r>
      <w:r>
        <w:rPr>
          <w:spacing w:val="-3"/>
          <w:sz w:val="22"/>
          <w:szCs w:val="22"/>
        </w:rPr>
        <w:t>№ 59-п</w:t>
      </w:r>
    </w:p>
    <w:p w:rsidR="005155C7" w:rsidRDefault="00C77552">
      <w:pPr>
        <w:shd w:val="clear" w:color="auto" w:fill="FFFFFF"/>
        <w:spacing w:before="398" w:line="254" w:lineRule="exact"/>
        <w:ind w:left="974" w:right="1267" w:firstLine="634"/>
      </w:pPr>
      <w:r>
        <w:rPr>
          <w:sz w:val="22"/>
          <w:szCs w:val="22"/>
        </w:rPr>
        <w:t xml:space="preserve">О предупреждении возникновения и распространения </w:t>
      </w:r>
      <w:r>
        <w:rPr>
          <w:spacing w:val="-1"/>
          <w:sz w:val="22"/>
          <w:szCs w:val="22"/>
        </w:rPr>
        <w:t>африканской чумы свиней на территории Боготольского сельсовета</w:t>
      </w:r>
    </w:p>
    <w:p w:rsidR="005155C7" w:rsidRDefault="00C77552">
      <w:pPr>
        <w:shd w:val="clear" w:color="auto" w:fill="FFFFFF"/>
        <w:spacing w:before="187" w:line="250" w:lineRule="exact"/>
        <w:ind w:left="34" w:firstLine="480"/>
        <w:jc w:val="both"/>
      </w:pPr>
      <w:proofErr w:type="gramStart"/>
      <w:r>
        <w:rPr>
          <w:spacing w:val="-1"/>
          <w:sz w:val="22"/>
          <w:szCs w:val="22"/>
        </w:rPr>
        <w:t xml:space="preserve">В целях организации качественного исполнения Плана мероприятий по недопущению возникновения африканской чумы свиней на территории Красноярского края, обеспечения </w:t>
      </w:r>
      <w:r>
        <w:rPr>
          <w:sz w:val="22"/>
          <w:szCs w:val="22"/>
        </w:rPr>
        <w:t xml:space="preserve">стабильной </w:t>
      </w:r>
      <w:proofErr w:type="spellStart"/>
      <w:r>
        <w:rPr>
          <w:sz w:val="22"/>
          <w:szCs w:val="22"/>
        </w:rPr>
        <w:t>эпизоотолого</w:t>
      </w:r>
      <w:proofErr w:type="spellEnd"/>
      <w:r>
        <w:rPr>
          <w:sz w:val="22"/>
          <w:szCs w:val="22"/>
        </w:rPr>
        <w:t xml:space="preserve"> - эпидемиологической ситуации по африканской чуме свиней на территории Боготольского сельсовета, руководствуясь Федеральным законом от 30 марта 1999 года N 52-ФЗ "О санитарно-эпидемиологическом благополучии населения", Федеральным законом от 14.05.1993 N 4979-1 "О ветеринарии", и статьёй   17 Устава</w:t>
      </w:r>
      <w:r w:rsidR="005F1314">
        <w:rPr>
          <w:sz w:val="22"/>
          <w:szCs w:val="22"/>
        </w:rPr>
        <w:t xml:space="preserve"> Боготольского сельсовета</w:t>
      </w:r>
      <w:proofErr w:type="gramEnd"/>
    </w:p>
    <w:p w:rsidR="005155C7" w:rsidRDefault="00C77552">
      <w:pPr>
        <w:shd w:val="clear" w:color="auto" w:fill="FFFFFF"/>
        <w:spacing w:before="202"/>
        <w:ind w:left="509"/>
      </w:pPr>
      <w:r>
        <w:rPr>
          <w:spacing w:val="-1"/>
          <w:sz w:val="22"/>
          <w:szCs w:val="22"/>
        </w:rPr>
        <w:t>ПОСТАНОВЛЯЮ:</w:t>
      </w:r>
    </w:p>
    <w:p w:rsidR="005155C7" w:rsidRDefault="00C77552">
      <w:pPr>
        <w:shd w:val="clear" w:color="auto" w:fill="FFFFFF"/>
        <w:spacing w:before="298" w:line="264" w:lineRule="exact"/>
        <w:ind w:firstLine="403"/>
      </w:pPr>
      <w:r>
        <w:rPr>
          <w:spacing w:val="-1"/>
          <w:sz w:val="22"/>
          <w:szCs w:val="22"/>
        </w:rPr>
        <w:t xml:space="preserve">1 .Утвердить состав Штаба оперативного руководства и координации деятельности по предупреждению распространения и ликвидации очагов возникновения африканской чумы </w:t>
      </w:r>
      <w:r>
        <w:rPr>
          <w:sz w:val="22"/>
          <w:szCs w:val="22"/>
        </w:rPr>
        <w:t>свиней на территории Боготольского сельсовета (приложение 1);</w:t>
      </w:r>
    </w:p>
    <w:p w:rsidR="005155C7" w:rsidRDefault="00C77552">
      <w:pPr>
        <w:shd w:val="clear" w:color="auto" w:fill="FFFFFF"/>
        <w:spacing w:before="77" w:line="269" w:lineRule="exact"/>
        <w:ind w:left="5" w:right="10" w:firstLine="557"/>
        <w:jc w:val="both"/>
      </w:pPr>
      <w:r>
        <w:rPr>
          <w:sz w:val="22"/>
          <w:szCs w:val="22"/>
        </w:rPr>
        <w:t>2.Утвердить кадровый состав мобильной группы по уничтожению инфицированных больных животных (приложение 2);</w:t>
      </w:r>
    </w:p>
    <w:p w:rsidR="005155C7" w:rsidRDefault="00C77552">
      <w:pPr>
        <w:shd w:val="clear" w:color="auto" w:fill="FFFFFF"/>
        <w:spacing w:before="82" w:line="259" w:lineRule="exact"/>
        <w:ind w:right="19" w:firstLine="562"/>
        <w:jc w:val="both"/>
      </w:pPr>
      <w:r>
        <w:rPr>
          <w:sz w:val="22"/>
          <w:szCs w:val="22"/>
        </w:rPr>
        <w:t>3.Определить место для сжигания трупов животных по направлению юго-восточнее, села Боготол земельный участок № 22.</w:t>
      </w:r>
    </w:p>
    <w:p w:rsidR="005155C7" w:rsidRDefault="00C77552">
      <w:pPr>
        <w:shd w:val="clear" w:color="auto" w:fill="FFFFFF"/>
        <w:spacing w:before="86" w:line="254" w:lineRule="exact"/>
        <w:ind w:left="38" w:firstLine="528"/>
      </w:pPr>
      <w:r>
        <w:rPr>
          <w:spacing w:val="-1"/>
          <w:sz w:val="22"/>
          <w:szCs w:val="22"/>
        </w:rPr>
        <w:t xml:space="preserve">4.Для перевозки трупов животных закрепить автомобиль ЗИЛ ММЗ 554; </w:t>
      </w:r>
      <w:r>
        <w:rPr>
          <w:sz w:val="22"/>
          <w:szCs w:val="22"/>
        </w:rPr>
        <w:t>государственный номер 39-11 КЭХ, находящийся на балансе Боготольского сельсовета;</w:t>
      </w:r>
    </w:p>
    <w:p w:rsidR="005155C7" w:rsidRDefault="00C77552">
      <w:pPr>
        <w:shd w:val="clear" w:color="auto" w:fill="FFFFFF"/>
        <w:spacing w:line="259" w:lineRule="exact"/>
        <w:ind w:left="24" w:right="422" w:firstLine="542"/>
      </w:pPr>
      <w:r>
        <w:rPr>
          <w:spacing w:val="-1"/>
          <w:sz w:val="22"/>
          <w:szCs w:val="22"/>
        </w:rPr>
        <w:t>5.Руководи</w:t>
      </w:r>
      <w:r w:rsidR="005F1314">
        <w:rPr>
          <w:spacing w:val="-1"/>
          <w:sz w:val="22"/>
          <w:szCs w:val="22"/>
        </w:rPr>
        <w:t xml:space="preserve">телям организаций и населению, </w:t>
      </w:r>
      <w:r>
        <w:rPr>
          <w:spacing w:val="-1"/>
          <w:sz w:val="22"/>
          <w:szCs w:val="22"/>
        </w:rPr>
        <w:t xml:space="preserve">проживающему на территории сельсовета, экстренное взаимодействие с органами ветеринарного надзора. Штабом </w:t>
      </w:r>
      <w:r>
        <w:rPr>
          <w:sz w:val="22"/>
          <w:szCs w:val="22"/>
        </w:rPr>
        <w:t>оперативного руководства и координации деятельности по предупреждению распространения и ликвидации очагов возникновения африканской чумы свиней осуществлять по телефонам: 2-35-81 - администрация сельсовета; 2-53-99 - ЕДЦС Боготольского района,</w:t>
      </w:r>
    </w:p>
    <w:p w:rsidR="005155C7" w:rsidRDefault="005F1314">
      <w:pPr>
        <w:shd w:val="clear" w:color="auto" w:fill="FFFFFF"/>
        <w:spacing w:line="259" w:lineRule="exact"/>
        <w:ind w:left="34" w:right="845" w:firstLine="538"/>
      </w:pPr>
      <w:r>
        <w:rPr>
          <w:sz w:val="22"/>
          <w:szCs w:val="22"/>
        </w:rPr>
        <w:t>6</w:t>
      </w:r>
      <w:r w:rsidR="00C77552">
        <w:rPr>
          <w:sz w:val="22"/>
          <w:szCs w:val="22"/>
        </w:rPr>
        <w:t xml:space="preserve">.Заместителю главы Боготольского сельсовета И. Ш. Задворновой, во </w:t>
      </w:r>
      <w:r w:rsidR="00C77552">
        <w:rPr>
          <w:spacing w:val="-1"/>
          <w:sz w:val="22"/>
          <w:szCs w:val="22"/>
        </w:rPr>
        <w:t>взаимодействии с КГКУ «Боготольский отдел ветеринарии» (</w:t>
      </w:r>
      <w:proofErr w:type="spellStart"/>
      <w:r w:rsidR="00C77552">
        <w:rPr>
          <w:spacing w:val="-1"/>
          <w:sz w:val="22"/>
          <w:szCs w:val="22"/>
        </w:rPr>
        <w:t>Веремеенко</w:t>
      </w:r>
      <w:proofErr w:type="spellEnd"/>
      <w:r w:rsidR="00C77552">
        <w:rPr>
          <w:spacing w:val="-1"/>
          <w:sz w:val="22"/>
          <w:szCs w:val="22"/>
        </w:rPr>
        <w:t xml:space="preserve"> Н. И.):</w:t>
      </w:r>
    </w:p>
    <w:p w:rsidR="005155C7" w:rsidRDefault="00C77552">
      <w:pPr>
        <w:shd w:val="clear" w:color="auto" w:fill="FFFFFF"/>
        <w:spacing w:line="259" w:lineRule="exact"/>
        <w:ind w:left="34" w:right="10" w:firstLine="485"/>
        <w:jc w:val="both"/>
      </w:pPr>
      <w:r>
        <w:rPr>
          <w:sz w:val="22"/>
          <w:szCs w:val="22"/>
        </w:rPr>
        <w:t xml:space="preserve">-обеспечить учёт </w:t>
      </w:r>
      <w:proofErr w:type="spellStart"/>
      <w:r>
        <w:rPr>
          <w:sz w:val="22"/>
          <w:szCs w:val="22"/>
        </w:rPr>
        <w:t>свинопоголовья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безвыгульное</w:t>
      </w:r>
      <w:proofErr w:type="spellEnd"/>
      <w:r>
        <w:rPr>
          <w:sz w:val="22"/>
          <w:szCs w:val="22"/>
        </w:rPr>
        <w:t xml:space="preserve"> содержание свиней, в том числе в личных подсобных и фермерских хозяйствах;</w:t>
      </w:r>
    </w:p>
    <w:p w:rsidR="005155C7" w:rsidRDefault="00C77552">
      <w:pPr>
        <w:shd w:val="clear" w:color="auto" w:fill="FFFFFF"/>
        <w:spacing w:line="259" w:lineRule="exact"/>
        <w:ind w:left="38" w:right="10" w:firstLine="475"/>
        <w:jc w:val="both"/>
      </w:pPr>
      <w:r>
        <w:rPr>
          <w:sz w:val="22"/>
          <w:szCs w:val="22"/>
        </w:rPr>
        <w:t>- обеспечить регулярное проведение разъяснительной работы среди населения, проживающего на территории сельсовета об угрозе возникновения (наличии) очагов африканской чумы свиней;</w:t>
      </w:r>
    </w:p>
    <w:p w:rsidR="005155C7" w:rsidRDefault="00C77552">
      <w:pPr>
        <w:shd w:val="clear" w:color="auto" w:fill="FFFFFF"/>
        <w:spacing w:line="259" w:lineRule="exact"/>
        <w:ind w:left="34" w:firstLine="542"/>
      </w:pPr>
      <w:r>
        <w:rPr>
          <w:sz w:val="22"/>
          <w:szCs w:val="22"/>
        </w:rPr>
        <w:t xml:space="preserve">7.3аместителю главы сельсовета И. Ш. Задворновой обнародовать настоящее постановление    путём    его    размещения на </w:t>
      </w:r>
      <w:proofErr w:type="gramStart"/>
      <w:r>
        <w:rPr>
          <w:sz w:val="22"/>
          <w:szCs w:val="22"/>
        </w:rPr>
        <w:t>информационных</w:t>
      </w:r>
      <w:proofErr w:type="gramEnd"/>
      <w:r>
        <w:rPr>
          <w:sz w:val="22"/>
          <w:szCs w:val="22"/>
        </w:rPr>
        <w:t xml:space="preserve">    стенда в с. Боготол, л Владимировка, п. Лозняки, с. Медяково, п. Орга, п. Птицетоварной фермы, п. </w:t>
      </w:r>
      <w:proofErr w:type="spellStart"/>
      <w:r>
        <w:rPr>
          <w:sz w:val="22"/>
          <w:szCs w:val="22"/>
        </w:rPr>
        <w:t>Шулдат</w:t>
      </w:r>
      <w:proofErr w:type="spellEnd"/>
    </w:p>
    <w:p w:rsidR="005155C7" w:rsidRDefault="00C77552">
      <w:pPr>
        <w:shd w:val="clear" w:color="auto" w:fill="FFFFFF"/>
        <w:spacing w:line="259" w:lineRule="exact"/>
        <w:ind w:left="586"/>
      </w:pPr>
      <w:r>
        <w:rPr>
          <w:spacing w:val="-1"/>
          <w:sz w:val="22"/>
          <w:szCs w:val="22"/>
        </w:rPr>
        <w:t>8.</w:t>
      </w:r>
      <w:proofErr w:type="gramStart"/>
      <w:r>
        <w:rPr>
          <w:spacing w:val="-1"/>
          <w:sz w:val="22"/>
          <w:szCs w:val="22"/>
        </w:rPr>
        <w:t>Контроль за</w:t>
      </w:r>
      <w:proofErr w:type="gramEnd"/>
      <w:r>
        <w:rPr>
          <w:spacing w:val="-1"/>
          <w:sz w:val="22"/>
          <w:szCs w:val="22"/>
        </w:rPr>
        <w:t xml:space="preserve"> исполнением постановления оставляю за собой.</w:t>
      </w:r>
    </w:p>
    <w:p w:rsidR="005155C7" w:rsidRDefault="00C77552">
      <w:pPr>
        <w:shd w:val="clear" w:color="auto" w:fill="FFFFFF"/>
        <w:spacing w:line="259" w:lineRule="exact"/>
        <w:ind w:left="576"/>
      </w:pPr>
      <w:r>
        <w:rPr>
          <w:spacing w:val="-1"/>
          <w:sz w:val="22"/>
          <w:szCs w:val="22"/>
        </w:rPr>
        <w:t>9.Постановление вступает в силу со дня подписания.</w:t>
      </w:r>
    </w:p>
    <w:p w:rsidR="005155C7" w:rsidRDefault="005155C7">
      <w:pPr>
        <w:spacing w:before="77"/>
        <w:ind w:left="3672" w:right="3523"/>
        <w:rPr>
          <w:sz w:val="24"/>
          <w:szCs w:val="24"/>
        </w:rPr>
      </w:pPr>
    </w:p>
    <w:p w:rsidR="00C77552" w:rsidRDefault="00C77552">
      <w:pPr>
        <w:shd w:val="clear" w:color="auto" w:fill="FFFFFF"/>
        <w:ind w:left="514"/>
        <w:rPr>
          <w:sz w:val="22"/>
          <w:szCs w:val="22"/>
        </w:rPr>
      </w:pPr>
      <w:r>
        <w:rPr>
          <w:sz w:val="22"/>
          <w:szCs w:val="22"/>
        </w:rPr>
        <w:t>Глава Боготольского</w:t>
      </w:r>
      <w:r w:rsidR="005F1314">
        <w:rPr>
          <w:sz w:val="22"/>
          <w:szCs w:val="22"/>
        </w:rPr>
        <w:t xml:space="preserve"> сельсовета                            С.А. Филиппов </w:t>
      </w:r>
    </w:p>
    <w:p w:rsidR="0050156A" w:rsidRDefault="0050156A">
      <w:pPr>
        <w:shd w:val="clear" w:color="auto" w:fill="FFFFFF"/>
        <w:ind w:left="514"/>
        <w:rPr>
          <w:sz w:val="22"/>
          <w:szCs w:val="22"/>
        </w:rPr>
      </w:pPr>
    </w:p>
    <w:p w:rsidR="0050156A" w:rsidRDefault="0050156A">
      <w:pPr>
        <w:shd w:val="clear" w:color="auto" w:fill="FFFFFF"/>
        <w:ind w:left="514"/>
        <w:rPr>
          <w:sz w:val="22"/>
          <w:szCs w:val="22"/>
        </w:rPr>
      </w:pPr>
    </w:p>
    <w:p w:rsidR="0050156A" w:rsidRDefault="0050156A">
      <w:pPr>
        <w:shd w:val="clear" w:color="auto" w:fill="FFFFFF"/>
        <w:ind w:left="514"/>
        <w:rPr>
          <w:sz w:val="22"/>
          <w:szCs w:val="22"/>
        </w:rPr>
      </w:pPr>
    </w:p>
    <w:p w:rsidR="0050156A" w:rsidRDefault="0050156A">
      <w:pPr>
        <w:shd w:val="clear" w:color="auto" w:fill="FFFFFF"/>
        <w:ind w:left="514"/>
        <w:rPr>
          <w:sz w:val="22"/>
          <w:szCs w:val="22"/>
        </w:rPr>
      </w:pPr>
    </w:p>
    <w:p w:rsidR="0050156A" w:rsidRDefault="0050156A" w:rsidP="0050156A">
      <w:pPr>
        <w:shd w:val="clear" w:color="auto" w:fill="FFFFFF"/>
        <w:spacing w:line="254" w:lineRule="exact"/>
        <w:ind w:right="5"/>
        <w:jc w:val="right"/>
      </w:pPr>
      <w:r>
        <w:rPr>
          <w:sz w:val="22"/>
          <w:szCs w:val="22"/>
        </w:rPr>
        <w:lastRenderedPageBreak/>
        <w:t>Приложение № 2 к постановлению</w:t>
      </w:r>
    </w:p>
    <w:p w:rsidR="0050156A" w:rsidRDefault="0050156A" w:rsidP="0050156A">
      <w:pPr>
        <w:shd w:val="clear" w:color="auto" w:fill="FFFFFF"/>
        <w:spacing w:line="254" w:lineRule="exact"/>
        <w:jc w:val="right"/>
      </w:pPr>
      <w:r>
        <w:rPr>
          <w:spacing w:val="-2"/>
          <w:sz w:val="22"/>
          <w:szCs w:val="22"/>
        </w:rPr>
        <w:t>Администрации Боготольского сельсовета</w:t>
      </w:r>
    </w:p>
    <w:p w:rsidR="0050156A" w:rsidRDefault="0050156A" w:rsidP="0050156A">
      <w:pPr>
        <w:shd w:val="clear" w:color="auto" w:fill="FFFFFF"/>
        <w:spacing w:line="254" w:lineRule="exact"/>
        <w:ind w:right="5"/>
        <w:jc w:val="right"/>
      </w:pPr>
      <w:r>
        <w:rPr>
          <w:spacing w:val="-1"/>
          <w:sz w:val="22"/>
          <w:szCs w:val="22"/>
        </w:rPr>
        <w:t>От 28.08.2012 г. № 59-п</w:t>
      </w:r>
    </w:p>
    <w:p w:rsidR="0050156A" w:rsidRDefault="0050156A" w:rsidP="0050156A">
      <w:pPr>
        <w:shd w:val="clear" w:color="auto" w:fill="FFFFFF"/>
        <w:spacing w:before="773" w:line="254" w:lineRule="exact"/>
        <w:ind w:left="2040" w:right="2021"/>
        <w:jc w:val="center"/>
      </w:pPr>
      <w:r>
        <w:rPr>
          <w:spacing w:val="-2"/>
          <w:sz w:val="22"/>
          <w:szCs w:val="22"/>
        </w:rPr>
        <w:t xml:space="preserve">Состав мобильной группы по уничтожению </w:t>
      </w:r>
      <w:r>
        <w:rPr>
          <w:sz w:val="22"/>
          <w:szCs w:val="22"/>
        </w:rPr>
        <w:t>инфицированных и больных животных</w:t>
      </w:r>
    </w:p>
    <w:p w:rsidR="0050156A" w:rsidRDefault="0050156A" w:rsidP="0050156A">
      <w:pPr>
        <w:shd w:val="clear" w:color="auto" w:fill="FFFFFF"/>
        <w:spacing w:before="514" w:line="264" w:lineRule="exact"/>
        <w:ind w:left="5" w:right="403"/>
      </w:pPr>
      <w:r>
        <w:rPr>
          <w:sz w:val="22"/>
          <w:szCs w:val="22"/>
        </w:rPr>
        <w:t>Тихонова Ирина - председатель Совета депутатов Боготольского сельсовета Николаевна</w:t>
      </w:r>
    </w:p>
    <w:p w:rsidR="0050156A" w:rsidRDefault="0050156A" w:rsidP="0050156A">
      <w:pPr>
        <w:shd w:val="clear" w:color="auto" w:fill="FFFFFF"/>
        <w:spacing w:before="250" w:line="259" w:lineRule="exact"/>
        <w:ind w:right="2419"/>
      </w:pPr>
      <w:r>
        <w:rPr>
          <w:sz w:val="22"/>
          <w:szCs w:val="22"/>
        </w:rPr>
        <w:t>Алфёрова Алёна -   специалист Боготольского сельсовета Юрьевна</w:t>
      </w:r>
    </w:p>
    <w:p w:rsidR="0050156A" w:rsidRDefault="0050156A" w:rsidP="0050156A">
      <w:pPr>
        <w:shd w:val="clear" w:color="auto" w:fill="FFFFFF"/>
        <w:spacing w:before="264"/>
      </w:pPr>
      <w:r>
        <w:rPr>
          <w:sz w:val="22"/>
          <w:szCs w:val="22"/>
        </w:rPr>
        <w:t>Члены группы:</w:t>
      </w:r>
    </w:p>
    <w:p w:rsidR="0050156A" w:rsidRDefault="0050156A" w:rsidP="0050156A">
      <w:pPr>
        <w:shd w:val="clear" w:color="auto" w:fill="FFFFFF"/>
        <w:spacing w:before="264" w:line="259" w:lineRule="exact"/>
        <w:ind w:right="403"/>
      </w:pPr>
      <w:r>
        <w:rPr>
          <w:sz w:val="22"/>
          <w:szCs w:val="22"/>
        </w:rPr>
        <w:t>Емельянова Ольга - депутат Боготольского Совета депутатов (е. Боготол) Петровна</w:t>
      </w:r>
    </w:p>
    <w:p w:rsidR="0050156A" w:rsidRDefault="0050156A" w:rsidP="0050156A">
      <w:pPr>
        <w:shd w:val="clear" w:color="auto" w:fill="FFFFFF"/>
        <w:spacing w:before="259" w:line="259" w:lineRule="exact"/>
        <w:ind w:left="10" w:right="2419"/>
      </w:pPr>
      <w:proofErr w:type="spellStart"/>
      <w:r>
        <w:rPr>
          <w:sz w:val="22"/>
          <w:szCs w:val="22"/>
        </w:rPr>
        <w:t>Зуевич</w:t>
      </w:r>
      <w:proofErr w:type="spellEnd"/>
      <w:r>
        <w:rPr>
          <w:sz w:val="22"/>
          <w:szCs w:val="22"/>
        </w:rPr>
        <w:t xml:space="preserve"> Андрей - участковый уполномоченный МО МВД Васильевич</w:t>
      </w:r>
    </w:p>
    <w:p w:rsidR="0050156A" w:rsidRDefault="0050156A" w:rsidP="0050156A">
      <w:pPr>
        <w:shd w:val="clear" w:color="auto" w:fill="FFFFFF"/>
        <w:spacing w:before="250" w:line="259" w:lineRule="exact"/>
        <w:ind w:left="10" w:right="2822"/>
      </w:pPr>
      <w:proofErr w:type="spellStart"/>
      <w:r>
        <w:rPr>
          <w:sz w:val="22"/>
          <w:szCs w:val="22"/>
        </w:rPr>
        <w:t>Писанкин</w:t>
      </w:r>
      <w:proofErr w:type="spellEnd"/>
      <w:r>
        <w:rPr>
          <w:sz w:val="22"/>
          <w:szCs w:val="22"/>
        </w:rPr>
        <w:t xml:space="preserve"> Олег   - водитель администрации сельсовета Геннадьевич</w:t>
      </w:r>
    </w:p>
    <w:p w:rsidR="0050156A" w:rsidRDefault="0050156A">
      <w:pPr>
        <w:shd w:val="clear" w:color="auto" w:fill="FFFFFF"/>
        <w:ind w:left="514"/>
      </w:pPr>
    </w:p>
    <w:sectPr w:rsidR="0050156A" w:rsidSect="005155C7">
      <w:type w:val="continuous"/>
      <w:pgSz w:w="11909" w:h="16834"/>
      <w:pgMar w:top="1440" w:right="1476" w:bottom="720" w:left="175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B7D"/>
    <w:rsid w:val="0050156A"/>
    <w:rsid w:val="005155C7"/>
    <w:rsid w:val="005F1314"/>
    <w:rsid w:val="00C77552"/>
    <w:rsid w:val="00CB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C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2013-12-18T04:42:00Z</dcterms:created>
  <dcterms:modified xsi:type="dcterms:W3CDTF">2013-12-18T04:48:00Z</dcterms:modified>
</cp:coreProperties>
</file>