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Default="009215F5" w:rsidP="009215F5">
      <w:pPr>
        <w:rPr>
          <w:color w:val="FF0000"/>
        </w:rPr>
      </w:pPr>
    </w:p>
    <w:p w:rsidR="007F77D4" w:rsidRPr="007F77D4" w:rsidRDefault="007F77D4" w:rsidP="007F77D4">
      <w:pPr>
        <w:jc w:val="right"/>
      </w:pPr>
    </w:p>
    <w:p w:rsidR="007F77D4" w:rsidRPr="0093282D" w:rsidRDefault="007F77D4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Pr="00257373" w:rsidRDefault="00EC0529" w:rsidP="009215F5">
      <w:r>
        <w:t>«06» ноября 2019 г.</w:t>
      </w:r>
      <w:r>
        <w:tab/>
      </w:r>
      <w:r>
        <w:tab/>
      </w:r>
      <w:r>
        <w:tab/>
        <w:t xml:space="preserve">                    </w:t>
      </w:r>
      <w:r>
        <w:tab/>
      </w:r>
      <w:r>
        <w:tab/>
      </w:r>
      <w:r>
        <w:tab/>
        <w:t>№ 70</w:t>
      </w:r>
      <w:r w:rsidR="009215F5">
        <w:t>-п</w:t>
      </w:r>
    </w:p>
    <w:p w:rsidR="009215F5" w:rsidRDefault="009215F5" w:rsidP="009215F5"/>
    <w:p w:rsidR="00C23185" w:rsidRDefault="00C23185" w:rsidP="00C23185">
      <w:pPr>
        <w:rPr>
          <w:szCs w:val="28"/>
        </w:rPr>
      </w:pPr>
      <w:r>
        <w:rPr>
          <w:szCs w:val="28"/>
        </w:rPr>
        <w:t>Об основных направлениях бюджетной политики</w:t>
      </w:r>
    </w:p>
    <w:p w:rsidR="00C23185" w:rsidRDefault="00C23185" w:rsidP="00C23185">
      <w:pPr>
        <w:rPr>
          <w:szCs w:val="28"/>
        </w:rPr>
      </w:pPr>
      <w:r>
        <w:rPr>
          <w:szCs w:val="28"/>
        </w:rPr>
        <w:t xml:space="preserve">Критовского сельсовета Боготольского района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</w:t>
      </w:r>
    </w:p>
    <w:p w:rsidR="00C23185" w:rsidRDefault="00C23185" w:rsidP="00C23185">
      <w:pPr>
        <w:rPr>
          <w:szCs w:val="28"/>
        </w:rPr>
      </w:pPr>
      <w:r>
        <w:rPr>
          <w:szCs w:val="28"/>
        </w:rPr>
        <w:t>2020 год и плановый период 2022 и 2022 годов.</w:t>
      </w:r>
    </w:p>
    <w:p w:rsidR="00C23185" w:rsidRDefault="00C23185" w:rsidP="00C23185">
      <w:pPr>
        <w:jc w:val="both"/>
        <w:rPr>
          <w:sz w:val="24"/>
        </w:rPr>
      </w:pPr>
    </w:p>
    <w:p w:rsidR="00C23185" w:rsidRDefault="00C23185" w:rsidP="00C23185">
      <w:pPr>
        <w:jc w:val="both"/>
      </w:pPr>
    </w:p>
    <w:p w:rsidR="00C23185" w:rsidRDefault="00C23185" w:rsidP="00C23185">
      <w:pPr>
        <w:ind w:firstLine="748"/>
        <w:jc w:val="both"/>
        <w:rPr>
          <w:szCs w:val="28"/>
        </w:rPr>
      </w:pPr>
      <w:r>
        <w:rPr>
          <w:szCs w:val="28"/>
        </w:rPr>
        <w:t>В целях разработки проекта бюджета Критовского сельсовета  на 2020 год и плановый период 2021 и 2022 годов, в соответствии с требованиями пункта 2 статьи 172 Бюджетного кодекса Российской Федерации</w:t>
      </w:r>
    </w:p>
    <w:p w:rsidR="00C23185" w:rsidRDefault="00C23185" w:rsidP="00C23185">
      <w:pPr>
        <w:ind w:firstLine="748"/>
        <w:jc w:val="both"/>
        <w:rPr>
          <w:szCs w:val="28"/>
        </w:rPr>
      </w:pPr>
    </w:p>
    <w:p w:rsidR="00C23185" w:rsidRDefault="00C23185" w:rsidP="00C23185">
      <w:pPr>
        <w:ind w:firstLine="748"/>
        <w:jc w:val="both"/>
        <w:rPr>
          <w:szCs w:val="28"/>
        </w:rPr>
      </w:pPr>
      <w:r>
        <w:rPr>
          <w:szCs w:val="28"/>
        </w:rPr>
        <w:t>ПОСТАНОВЛЯЮ:</w:t>
      </w:r>
    </w:p>
    <w:p w:rsidR="00C23185" w:rsidRDefault="00C23185" w:rsidP="00C23185">
      <w:pPr>
        <w:ind w:firstLine="748"/>
        <w:jc w:val="both"/>
        <w:rPr>
          <w:szCs w:val="28"/>
        </w:rPr>
      </w:pPr>
    </w:p>
    <w:p w:rsidR="00C23185" w:rsidRDefault="00C23185" w:rsidP="00C23185">
      <w:pPr>
        <w:ind w:firstLine="748"/>
        <w:jc w:val="both"/>
        <w:rPr>
          <w:szCs w:val="28"/>
        </w:rPr>
      </w:pPr>
      <w:r>
        <w:rPr>
          <w:szCs w:val="28"/>
        </w:rPr>
        <w:t>1. Утвердить основные направления бюджетной политики Критовского сельсовета на 2020 год и плановый период 2021 и 2022 годов согласно приложению.</w:t>
      </w:r>
    </w:p>
    <w:p w:rsidR="00C23185" w:rsidRDefault="00C23185" w:rsidP="00C23185">
      <w:pPr>
        <w:ind w:firstLine="748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C23185" w:rsidRDefault="00C23185" w:rsidP="00C23185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  <w:u w:val="single"/>
        </w:rPr>
      </w:pPr>
      <w:r>
        <w:rPr>
          <w:szCs w:val="28"/>
        </w:rPr>
        <w:t xml:space="preserve">3. Опубликовать настоящее Постановление в периодическом печатном издании «Критовский вестник», разместить на официальном сайте  администрации Боготольского района в сети Интернет (http: // </w:t>
      </w:r>
      <w:hyperlink r:id="rId6" w:history="1">
        <w:r>
          <w:rPr>
            <w:rStyle w:val="a8"/>
            <w:szCs w:val="28"/>
          </w:rPr>
          <w:t>www.bogotol-r.ru/</w:t>
        </w:r>
      </w:hyperlink>
      <w:r>
        <w:rPr>
          <w:szCs w:val="28"/>
          <w:u w:val="single"/>
        </w:rPr>
        <w:t>).</w:t>
      </w:r>
    </w:p>
    <w:p w:rsidR="00C23185" w:rsidRDefault="00C23185" w:rsidP="00C23185">
      <w:pPr>
        <w:ind w:firstLine="748"/>
        <w:jc w:val="both"/>
        <w:rPr>
          <w:szCs w:val="28"/>
        </w:rPr>
      </w:pPr>
      <w:r>
        <w:rPr>
          <w:szCs w:val="28"/>
        </w:rPr>
        <w:t>4.   Постановление вступает в силу в день, следующий за днем его официального опубликования.</w:t>
      </w:r>
    </w:p>
    <w:p w:rsidR="00C23185" w:rsidRDefault="00C23185" w:rsidP="00C23185">
      <w:pPr>
        <w:jc w:val="both"/>
        <w:rPr>
          <w:szCs w:val="28"/>
        </w:rPr>
      </w:pPr>
    </w:p>
    <w:p w:rsidR="00C23185" w:rsidRDefault="00C23185" w:rsidP="00C23185">
      <w:pPr>
        <w:jc w:val="both"/>
        <w:rPr>
          <w:szCs w:val="28"/>
        </w:rPr>
      </w:pPr>
    </w:p>
    <w:p w:rsidR="00C23185" w:rsidRDefault="00C23185" w:rsidP="00C23185">
      <w:pPr>
        <w:jc w:val="both"/>
        <w:rPr>
          <w:szCs w:val="28"/>
        </w:rPr>
      </w:pPr>
      <w:r>
        <w:rPr>
          <w:szCs w:val="28"/>
        </w:rPr>
        <w:t>Глава сельсовета                                                                        А. В. Воловников</w:t>
      </w:r>
    </w:p>
    <w:p w:rsidR="00C23185" w:rsidRDefault="00C23185" w:rsidP="00C23185">
      <w:pPr>
        <w:pStyle w:val="ConsPlusTitle"/>
        <w:widowControl/>
        <w:jc w:val="center"/>
        <w:outlineLvl w:val="0"/>
      </w:pPr>
    </w:p>
    <w:p w:rsidR="00C23185" w:rsidRDefault="00C23185" w:rsidP="00C23185">
      <w:pPr>
        <w:pStyle w:val="ConsPlusTitle"/>
        <w:widowControl/>
        <w:outlineLvl w:val="0"/>
      </w:pPr>
    </w:p>
    <w:p w:rsidR="00C23185" w:rsidRDefault="00C23185" w:rsidP="00C23185">
      <w:pPr>
        <w:ind w:left="6919"/>
        <w:rPr>
          <w:sz w:val="20"/>
          <w:szCs w:val="20"/>
        </w:rPr>
      </w:pPr>
    </w:p>
    <w:p w:rsidR="00C23185" w:rsidRDefault="00C23185" w:rsidP="00C23185">
      <w:pPr>
        <w:ind w:left="6919"/>
        <w:rPr>
          <w:sz w:val="20"/>
          <w:szCs w:val="20"/>
        </w:rPr>
      </w:pPr>
    </w:p>
    <w:p w:rsidR="00C23185" w:rsidRPr="00C23185" w:rsidRDefault="00C23185" w:rsidP="00EC0529">
      <w:pPr>
        <w:rPr>
          <w:b/>
          <w:sz w:val="20"/>
          <w:szCs w:val="20"/>
        </w:rPr>
      </w:pPr>
    </w:p>
    <w:p w:rsidR="00C23185" w:rsidRDefault="00C23185" w:rsidP="00C23185">
      <w:pPr>
        <w:ind w:left="6919"/>
        <w:rPr>
          <w:sz w:val="20"/>
          <w:szCs w:val="20"/>
        </w:rPr>
      </w:pPr>
    </w:p>
    <w:p w:rsidR="00C23185" w:rsidRDefault="00C23185" w:rsidP="00C23185">
      <w:pPr>
        <w:jc w:val="both"/>
        <w:rPr>
          <w:sz w:val="20"/>
          <w:szCs w:val="20"/>
        </w:rPr>
      </w:pPr>
    </w:p>
    <w:p w:rsidR="00C23185" w:rsidRDefault="00C23185" w:rsidP="00C2318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Приложение </w:t>
      </w:r>
    </w:p>
    <w:p w:rsidR="00C23185" w:rsidRDefault="00C23185" w:rsidP="00C2318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Постановлению администрации</w:t>
      </w:r>
    </w:p>
    <w:p w:rsidR="00C23185" w:rsidRDefault="00C23185" w:rsidP="00C2318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Критовского сельсовета</w:t>
      </w:r>
    </w:p>
    <w:p w:rsidR="00C23185" w:rsidRDefault="00C23185" w:rsidP="00C2318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EC0529">
        <w:rPr>
          <w:sz w:val="20"/>
          <w:szCs w:val="20"/>
        </w:rPr>
        <w:t xml:space="preserve">                     от «06» 11. 2019  № 70</w:t>
      </w: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п</w:t>
      </w:r>
      <w:proofErr w:type="spellEnd"/>
    </w:p>
    <w:p w:rsidR="00C23185" w:rsidRDefault="00C23185" w:rsidP="00C23185">
      <w:pPr>
        <w:pStyle w:val="ConsPlusTitle"/>
        <w:widowControl/>
        <w:jc w:val="both"/>
        <w:rPr>
          <w:sz w:val="24"/>
          <w:szCs w:val="24"/>
        </w:rPr>
      </w:pPr>
    </w:p>
    <w:p w:rsidR="00C23185" w:rsidRDefault="00C23185" w:rsidP="00C23185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Основные направления бюджетной политики Критовского сельсовета Боготольского района</w:t>
      </w:r>
    </w:p>
    <w:p w:rsidR="00C23185" w:rsidRDefault="00C23185" w:rsidP="00C23185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на 2020 год и на плановый период 2021 и 2022 годов.</w:t>
      </w:r>
    </w:p>
    <w:p w:rsidR="00C23185" w:rsidRDefault="00C23185" w:rsidP="00C23185">
      <w:pPr>
        <w:pStyle w:val="ConsPlusTitle"/>
        <w:widowControl/>
        <w:jc w:val="center"/>
        <w:rPr>
          <w:sz w:val="24"/>
          <w:szCs w:val="24"/>
        </w:rPr>
      </w:pPr>
    </w:p>
    <w:p w:rsidR="00C23185" w:rsidRDefault="00C23185" w:rsidP="00C23185">
      <w:pPr>
        <w:autoSpaceDE w:val="0"/>
        <w:autoSpaceDN w:val="0"/>
        <w:adjustRightInd w:val="0"/>
        <w:jc w:val="center"/>
        <w:outlineLvl w:val="1"/>
        <w:rPr>
          <w:sz w:val="24"/>
        </w:rPr>
      </w:pPr>
      <w:r>
        <w:t>1. Общие положения</w:t>
      </w:r>
    </w:p>
    <w:p w:rsidR="00C23185" w:rsidRDefault="00C23185" w:rsidP="00C23185">
      <w:pPr>
        <w:autoSpaceDE w:val="0"/>
        <w:autoSpaceDN w:val="0"/>
        <w:adjustRightInd w:val="0"/>
        <w:jc w:val="both"/>
      </w:pPr>
    </w:p>
    <w:p w:rsidR="00C23185" w:rsidRDefault="00C23185" w:rsidP="00C23185">
      <w:pPr>
        <w:autoSpaceDE w:val="0"/>
        <w:autoSpaceDN w:val="0"/>
        <w:adjustRightInd w:val="0"/>
        <w:ind w:firstLine="748"/>
        <w:jc w:val="both"/>
      </w:pPr>
      <w:r>
        <w:t>Основные направления бюджетной политики Критовского сельсовета Боготольского района на 2020 год и на плановый период 2021 и 2022 годов разработаны на основании п. 2 ст. 172 Бюджетного кодекса Российской Федерации.</w:t>
      </w:r>
    </w:p>
    <w:p w:rsid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В 2017 году и в текущем  2018 года бюджетная политика была направлена на решение социально-экономических задач, в первую очередь, поставленных в указах Президента Российской Федерации от 07 мая 2012 года, на обеспечение устойчивости бюджета сельсовета и повышение эффективности управления общественными финансами. </w:t>
      </w:r>
      <w:proofErr w:type="gramEnd"/>
    </w:p>
    <w:p w:rsidR="00C23185" w:rsidRDefault="00C23185" w:rsidP="00C23185">
      <w:pPr>
        <w:autoSpaceDE w:val="0"/>
        <w:autoSpaceDN w:val="0"/>
        <w:adjustRightInd w:val="0"/>
        <w:jc w:val="both"/>
        <w:outlineLvl w:val="1"/>
      </w:pPr>
      <w:r>
        <w:t xml:space="preserve">            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Критовского сельсовета в 2020 году и плановом периоде 2021 и 2022 годов.</w:t>
      </w:r>
    </w:p>
    <w:p w:rsidR="00C23185" w:rsidRDefault="00C23185" w:rsidP="00C23185">
      <w:pPr>
        <w:autoSpaceDE w:val="0"/>
        <w:autoSpaceDN w:val="0"/>
        <w:adjustRightInd w:val="0"/>
        <w:jc w:val="center"/>
        <w:outlineLvl w:val="1"/>
      </w:pPr>
    </w:p>
    <w:p w:rsidR="00C23185" w:rsidRDefault="00C23185" w:rsidP="00C23185">
      <w:pPr>
        <w:autoSpaceDE w:val="0"/>
        <w:autoSpaceDN w:val="0"/>
        <w:adjustRightInd w:val="0"/>
        <w:jc w:val="center"/>
        <w:outlineLvl w:val="1"/>
      </w:pPr>
      <w:r>
        <w:t>2. Цели и задачи бюджетной политики</w:t>
      </w:r>
    </w:p>
    <w:p w:rsidR="00C23185" w:rsidRDefault="00C23185" w:rsidP="00C23185">
      <w:pPr>
        <w:autoSpaceDE w:val="0"/>
        <w:autoSpaceDN w:val="0"/>
        <w:adjustRightInd w:val="0"/>
        <w:jc w:val="center"/>
        <w:outlineLvl w:val="1"/>
      </w:pPr>
      <w:r>
        <w:t>Критовского сельсовета на 2020-2022 годы</w:t>
      </w:r>
    </w:p>
    <w:p w:rsidR="00C23185" w:rsidRDefault="00C23185" w:rsidP="00C23185">
      <w:pPr>
        <w:autoSpaceDE w:val="0"/>
        <w:autoSpaceDN w:val="0"/>
        <w:adjustRightInd w:val="0"/>
        <w:ind w:firstLine="748"/>
        <w:jc w:val="center"/>
      </w:pPr>
    </w:p>
    <w:p w:rsidR="00C23185" w:rsidRDefault="00C23185" w:rsidP="00C23185">
      <w:pPr>
        <w:autoSpaceDE w:val="0"/>
        <w:autoSpaceDN w:val="0"/>
        <w:adjustRightInd w:val="0"/>
        <w:ind w:firstLine="748"/>
        <w:jc w:val="both"/>
      </w:pPr>
      <w:r>
        <w:t>Основными целями бюджетной политики Критовского сельсовета в 2020-2022 годах являются обеспечение долгосрочной сбалансированности и устойчивости бюджетной системы при безусловном исполнении всех обязательств района, выполнение задач, поставленных в указах Президента РФ.</w:t>
      </w:r>
    </w:p>
    <w:p w:rsidR="00C23185" w:rsidRDefault="00C23185" w:rsidP="00C23185">
      <w:pPr>
        <w:autoSpaceDE w:val="0"/>
        <w:autoSpaceDN w:val="0"/>
        <w:adjustRightInd w:val="0"/>
        <w:ind w:firstLine="748"/>
        <w:jc w:val="both"/>
      </w:pPr>
      <w:r>
        <w:t xml:space="preserve">Для достижения указанных целей </w:t>
      </w:r>
      <w:proofErr w:type="spellStart"/>
      <w:r>
        <w:t>Критовскому</w:t>
      </w:r>
      <w:proofErr w:type="spellEnd"/>
      <w:r>
        <w:t xml:space="preserve"> сельсовету решить следующие задачи:</w:t>
      </w:r>
    </w:p>
    <w:p w:rsidR="00C23185" w:rsidRDefault="00C23185" w:rsidP="00C23185">
      <w:pPr>
        <w:autoSpaceDE w:val="0"/>
        <w:autoSpaceDN w:val="0"/>
        <w:adjustRightInd w:val="0"/>
        <w:ind w:firstLine="748"/>
        <w:jc w:val="both"/>
      </w:pPr>
      <w:r>
        <w:t>1. Обеспечение долгосрочной сбалансированности и устойчивости бюджета сельсовета;</w:t>
      </w:r>
    </w:p>
    <w:p w:rsidR="00C23185" w:rsidRDefault="00C23185" w:rsidP="00C23185">
      <w:pPr>
        <w:autoSpaceDE w:val="0"/>
        <w:autoSpaceDN w:val="0"/>
        <w:adjustRightInd w:val="0"/>
        <w:jc w:val="both"/>
      </w:pPr>
      <w:r>
        <w:t xml:space="preserve">            2.  Применение программно-целевых методов планирования;</w:t>
      </w:r>
    </w:p>
    <w:p w:rsidR="00C23185" w:rsidRDefault="00C23185" w:rsidP="00C23185">
      <w:pPr>
        <w:autoSpaceDE w:val="0"/>
        <w:autoSpaceDN w:val="0"/>
        <w:adjustRightInd w:val="0"/>
        <w:jc w:val="both"/>
      </w:pPr>
      <w:r>
        <w:t xml:space="preserve">             3.  Повышение существующей прозрачности и открытости  бюджетного процесса.</w:t>
      </w:r>
    </w:p>
    <w:p w:rsidR="00C23185" w:rsidRDefault="00C23185" w:rsidP="00C23185">
      <w:pPr>
        <w:autoSpaceDE w:val="0"/>
        <w:autoSpaceDN w:val="0"/>
        <w:adjustRightInd w:val="0"/>
        <w:ind w:firstLine="748"/>
        <w:jc w:val="both"/>
      </w:pPr>
    </w:p>
    <w:p w:rsidR="00C23185" w:rsidRDefault="00C23185" w:rsidP="00C23185">
      <w:pPr>
        <w:autoSpaceDE w:val="0"/>
        <w:autoSpaceDN w:val="0"/>
        <w:adjustRightInd w:val="0"/>
        <w:ind w:left="765"/>
        <w:jc w:val="center"/>
        <w:outlineLvl w:val="1"/>
      </w:pPr>
      <w:r>
        <w:t xml:space="preserve">2.1. Обеспечение долгосрочной сбалансированности </w:t>
      </w:r>
    </w:p>
    <w:p w:rsidR="00C23185" w:rsidRDefault="00C23185" w:rsidP="00C23185">
      <w:pPr>
        <w:autoSpaceDE w:val="0"/>
        <w:autoSpaceDN w:val="0"/>
        <w:adjustRightInd w:val="0"/>
        <w:ind w:left="765"/>
        <w:jc w:val="center"/>
        <w:outlineLvl w:val="1"/>
      </w:pPr>
      <w:r>
        <w:t>и устойчивости бюджета сельсовета</w:t>
      </w:r>
    </w:p>
    <w:p w:rsidR="00C23185" w:rsidRDefault="00C23185" w:rsidP="00C23185">
      <w:pPr>
        <w:autoSpaceDE w:val="0"/>
        <w:autoSpaceDN w:val="0"/>
        <w:adjustRightInd w:val="0"/>
        <w:jc w:val="both"/>
        <w:outlineLvl w:val="1"/>
      </w:pP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Для решения данной задачи необходимо обеспечить: 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- включение в состав доходов  бюджета Критовского сельсовета 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ru-RU"/>
        </w:rPr>
        <w:t xml:space="preserve">межбюджетных 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трансфертов из районного бюджета в размерах, предусмотренных в проекте районного бюджета; 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постепенное сокращение дефицита бюджета Критовского сельсовета; 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безопасный уровень муниципального долга, позволяющий обеспечить привлечение заемных средств; 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соответствие объема текущих расходов объему налоговых и неналоговых поступлений в  бюджет Критовского сельсовета; 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повышение эффективности бюджетных расходов.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Проект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 Критовского сельсовета на 2020 год и плановый период 2021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годов будет рассчитываться исходя из реальных возможностей сельсовета. Этот подход позволит сделать параметры  бюджета Критовского сельсовета достоверными и реальными для исполнения, что особенно важно в условиях нестабильной рыночной экономики.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C23185" w:rsidRDefault="00C23185" w:rsidP="00C23185">
      <w:pPr>
        <w:autoSpaceDE w:val="0"/>
        <w:autoSpaceDN w:val="0"/>
        <w:adjustRightInd w:val="0"/>
        <w:ind w:left="360"/>
        <w:jc w:val="center"/>
        <w:outlineLvl w:val="1"/>
      </w:pPr>
      <w:r>
        <w:t>2.2. Применение программно – целевых методов планирования</w:t>
      </w:r>
    </w:p>
    <w:p w:rsidR="00C23185" w:rsidRDefault="00C23185" w:rsidP="00C23185">
      <w:pPr>
        <w:autoSpaceDE w:val="0"/>
        <w:autoSpaceDN w:val="0"/>
        <w:adjustRightInd w:val="0"/>
        <w:jc w:val="both"/>
        <w:outlineLvl w:val="1"/>
      </w:pP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Главным инструментом повышения эффективности бюджетных расходов является программно-целевой метод их осуществления. 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Проект бюджет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 Критовского сельсовета на 2020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контроля за</w:t>
      </w:r>
      <w:proofErr w:type="gramEnd"/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их реализацией.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Критовского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C23185" w:rsidRPr="00C23185" w:rsidRDefault="00C23185" w:rsidP="00C23185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Муниципальная программа должна регулировать отношения, направленные на достижение целей в целом в своей отрасли, включая взаимоотношения с учреждениями, оказывающими услуги, содержать анализ эффективности применяемых инструментов достижения целей. </w:t>
      </w:r>
    </w:p>
    <w:p w:rsidR="00C23185" w:rsidRPr="00C23185" w:rsidRDefault="00C23185" w:rsidP="00C23185">
      <w:pPr>
        <w:autoSpaceDE w:val="0"/>
        <w:autoSpaceDN w:val="0"/>
        <w:adjustRightInd w:val="0"/>
        <w:ind w:left="360"/>
        <w:jc w:val="both"/>
        <w:outlineLvl w:val="1"/>
        <w:rPr>
          <w:szCs w:val="28"/>
        </w:rPr>
      </w:pPr>
    </w:p>
    <w:p w:rsidR="00C23185" w:rsidRDefault="00C23185" w:rsidP="00C23185">
      <w:pPr>
        <w:autoSpaceDE w:val="0"/>
        <w:autoSpaceDN w:val="0"/>
        <w:adjustRightInd w:val="0"/>
        <w:ind w:left="360"/>
        <w:jc w:val="center"/>
        <w:outlineLvl w:val="1"/>
      </w:pPr>
      <w:r>
        <w:t>2.3. Повышение прозрачности и открытости  бюджетного процесса</w:t>
      </w:r>
    </w:p>
    <w:p w:rsidR="00C23185" w:rsidRDefault="00C23185" w:rsidP="00C23185">
      <w:pPr>
        <w:autoSpaceDE w:val="0"/>
        <w:autoSpaceDN w:val="0"/>
        <w:adjustRightInd w:val="0"/>
        <w:jc w:val="both"/>
        <w:outlineLvl w:val="1"/>
      </w:pPr>
    </w:p>
    <w:p w:rsidR="00C23185" w:rsidRPr="00C23185" w:rsidRDefault="00C23185" w:rsidP="00C23185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  <w:u w:val="single"/>
        </w:rPr>
      </w:pPr>
      <w:r>
        <w:t xml:space="preserve">В целях высокого уровня прозрачности бюджета и бюджетного процесса  в информационно-телекоммуникационной сети «Интернет» для </w:t>
      </w:r>
      <w:r w:rsidRPr="00C23185">
        <w:rPr>
          <w:szCs w:val="28"/>
        </w:rPr>
        <w:lastRenderedPageBreak/>
        <w:t xml:space="preserve">информирования населения разместить на официальном сайте Боготольского района </w:t>
      </w:r>
      <w:hyperlink r:id="rId7" w:history="1">
        <w:r w:rsidRPr="00C23185">
          <w:rPr>
            <w:rStyle w:val="a8"/>
            <w:szCs w:val="28"/>
          </w:rPr>
          <w:t>www.bogotol-r.ru/</w:t>
        </w:r>
      </w:hyperlink>
    </w:p>
    <w:p w:rsidR="00C23185" w:rsidRPr="00C23185" w:rsidRDefault="00C23185" w:rsidP="00C23185">
      <w:pPr>
        <w:widowControl w:val="0"/>
        <w:spacing w:line="228" w:lineRule="auto"/>
        <w:jc w:val="both"/>
        <w:rPr>
          <w:szCs w:val="28"/>
        </w:rPr>
      </w:pPr>
      <w:r w:rsidRPr="00C23185">
        <w:rPr>
          <w:szCs w:val="28"/>
        </w:rPr>
        <w:t>с размещением систематизированной  актуальной информации о формировании и исполнении  бюджета Критовского сельсовета.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Публикуемая в открытых источниках информация позволит гражданам составить представление о направлениях расходования бюджетных средств Критовского сельсовета  и сделать выводы об эффективности расходов и целевом использовании средств.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Обеспечению открытости и подконтрольности бюджетного процесса будет способствовать проведение публичных слушаний по проекту  сельского бюджета, отчету о его исполнении.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23185" w:rsidRPr="00C23185" w:rsidRDefault="00C23185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 Основные направления бюджетной политики</w:t>
      </w:r>
    </w:p>
    <w:p w:rsidR="00C23185" w:rsidRPr="00C23185" w:rsidRDefault="00C23185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Критовского сельсовета на 2020 год и на плановый период 2021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годов</w:t>
      </w:r>
    </w:p>
    <w:p w:rsidR="00C23185" w:rsidRPr="00C23185" w:rsidRDefault="00C23185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23185" w:rsidRPr="00C23185" w:rsidRDefault="00C23185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3.1. Основные подходы к формированию бюджетных расходов</w:t>
      </w:r>
    </w:p>
    <w:p w:rsidR="00C23185" w:rsidRPr="00C23185" w:rsidRDefault="00C23185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2020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годы</w:t>
      </w:r>
    </w:p>
    <w:p w:rsidR="00C23185" w:rsidRPr="00C23185" w:rsidRDefault="00C23185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Формирование объема и структуры 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асходов сельского бюджета на 2020-2022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годы будет осуществляться исходя из следующих основных подходов: 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на 2020-2022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годы – на основе объемов расходов, утвержденных решением Критовского сельского Совета депута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тов  «О  сельском бюджете на 2020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годов»; 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на 2020 год – исходя из необходимости финансового обеспечения «длящихся» расходных обязательств;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б) уточнение объемов бю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джетных ассигнований на 2020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годы на исполнение действующих расходных обязательств с учетом: 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уменьшения (увеличения) расходов местного бюджета, осуществляемых за счет краевых и федеральных целевых средств;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исключения расходов, не подтвержденных нормативными правовыми актами  Критовского сельсовета, из реестра расходных обязательств; 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в) определение бюджетных </w:t>
      </w:r>
      <w:proofErr w:type="gramStart"/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ассигнований</w:t>
      </w:r>
      <w:proofErr w:type="gramEnd"/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исполнение принимаемых расходных обязательств исходя из суммы доходов местного бюджета.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C23185" w:rsidRPr="00C23185" w:rsidRDefault="00C23185" w:rsidP="00C23185">
      <w:pPr>
        <w:pStyle w:val="Defaul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3.2. Приоритеты бюджетных расходов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 2020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годах</w:t>
      </w:r>
    </w:p>
    <w:p w:rsidR="00C23185" w:rsidRPr="00C23185" w:rsidRDefault="00C23185" w:rsidP="00C2318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Федерации.    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Повышение оплаты труда работников бюджетной сферы должно сопровождаться ростом качества оказания услуг учреждениями, 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Главным инструментом реализации приоритетных бюджетных расходов являются муниципальные программы. Значительная часть расходов бюдже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 Критовского сельсовета в 2020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</w:t>
      </w: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годах будет осуществляться в рамках муниципальных программ.  </w:t>
      </w:r>
    </w:p>
    <w:p w:rsidR="00C23185" w:rsidRPr="00C23185" w:rsidRDefault="00C23185" w:rsidP="00C2318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C23185" w:rsidRPr="00C23185" w:rsidRDefault="00C23185" w:rsidP="00C2318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C23185" w:rsidRPr="00C23185" w:rsidRDefault="00C23185" w:rsidP="00C23185">
      <w:pPr>
        <w:autoSpaceDE w:val="0"/>
        <w:autoSpaceDN w:val="0"/>
        <w:adjustRightInd w:val="0"/>
        <w:ind w:left="360"/>
        <w:jc w:val="center"/>
        <w:outlineLvl w:val="1"/>
        <w:rPr>
          <w:szCs w:val="28"/>
        </w:rPr>
      </w:pPr>
      <w:r w:rsidRPr="00C23185">
        <w:rPr>
          <w:szCs w:val="28"/>
        </w:rPr>
        <w:t>3.3. В области муниципального долга</w:t>
      </w:r>
    </w:p>
    <w:p w:rsidR="00C23185" w:rsidRPr="00C23185" w:rsidRDefault="00C23185" w:rsidP="00C2318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Политика в области муниципального долга будет направлена на обеспечение сбалансированности бюджета Критовского сельсовета. Проводимая долговая политика ориентируется на поддержание статуса Критовского сельсовета, как надежного заемщика, в полном объеме и своевременно выполняющего свои долговые обязательства.</w:t>
      </w:r>
    </w:p>
    <w:p w:rsidR="00C23185" w:rsidRPr="00C23185" w:rsidRDefault="00C23185" w:rsidP="00C23185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2318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 этом ключевой задачей станет сохранение объема муниципального долга на экономическом безопасном уровне, с учетом всех возможных рисков, и минимизация расходов обслуживания муниципального долга.</w:t>
      </w:r>
    </w:p>
    <w:p w:rsidR="007F77D4" w:rsidRPr="00C23185" w:rsidRDefault="007F77D4" w:rsidP="007F77D4">
      <w:pPr>
        <w:jc w:val="center"/>
        <w:rPr>
          <w:b/>
          <w:bCs/>
          <w:szCs w:val="28"/>
        </w:rPr>
      </w:pPr>
    </w:p>
    <w:p w:rsidR="00C23185" w:rsidRPr="00C23185" w:rsidRDefault="00C23185">
      <w:pPr>
        <w:jc w:val="center"/>
        <w:rPr>
          <w:b/>
          <w:bCs/>
          <w:szCs w:val="28"/>
        </w:rPr>
      </w:pPr>
    </w:p>
    <w:sectPr w:rsidR="00C23185" w:rsidRPr="00C23185" w:rsidSect="00C2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15F5"/>
    <w:rsid w:val="000053B0"/>
    <w:rsid w:val="00005568"/>
    <w:rsid w:val="00011915"/>
    <w:rsid w:val="000120BD"/>
    <w:rsid w:val="00017644"/>
    <w:rsid w:val="00017EB1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17243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45D47"/>
    <w:rsid w:val="00670B21"/>
    <w:rsid w:val="0069131F"/>
    <w:rsid w:val="006A19A6"/>
    <w:rsid w:val="006A3607"/>
    <w:rsid w:val="006A59EC"/>
    <w:rsid w:val="006A7494"/>
    <w:rsid w:val="006C530E"/>
    <w:rsid w:val="006D378D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9009F8"/>
    <w:rsid w:val="0091041C"/>
    <w:rsid w:val="009215F5"/>
    <w:rsid w:val="00942B44"/>
    <w:rsid w:val="00942B61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23185"/>
    <w:rsid w:val="00C50A7A"/>
    <w:rsid w:val="00C61D43"/>
    <w:rsid w:val="00C737DC"/>
    <w:rsid w:val="00C95BE7"/>
    <w:rsid w:val="00CD79E4"/>
    <w:rsid w:val="00CE1F3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529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803A9"/>
    <w:rsid w:val="00F90B68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uiPriority w:val="99"/>
    <w:semiHidden/>
    <w:unhideWhenUsed/>
    <w:rsid w:val="00C23185"/>
    <w:rPr>
      <w:color w:val="0000FF"/>
      <w:u w:val="single"/>
    </w:rPr>
  </w:style>
  <w:style w:type="paragraph" w:customStyle="1" w:styleId="ConsPlusTitle">
    <w:name w:val="ConsPlusTitle"/>
    <w:rsid w:val="00C231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uiPriority w:val="99"/>
    <w:rsid w:val="00C2318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4</cp:revision>
  <cp:lastPrinted>2019-11-13T02:15:00Z</cp:lastPrinted>
  <dcterms:created xsi:type="dcterms:W3CDTF">2019-10-24T03:56:00Z</dcterms:created>
  <dcterms:modified xsi:type="dcterms:W3CDTF">2019-11-13T02:15:00Z</dcterms:modified>
</cp:coreProperties>
</file>