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D4" w:rsidRPr="00ED0B3D" w:rsidRDefault="00ED0B3D" w:rsidP="00592DE7">
      <w:pPr>
        <w:pStyle w:val="a5"/>
        <w:rPr>
          <w:b w:val="0"/>
          <w:szCs w:val="28"/>
        </w:rPr>
      </w:pPr>
      <w:r>
        <w:rPr>
          <w:b w:val="0"/>
          <w:sz w:val="24"/>
        </w:rPr>
        <w:t xml:space="preserve">      </w:t>
      </w:r>
      <w:r w:rsidRPr="00ED0B3D">
        <w:rPr>
          <w:b w:val="0"/>
          <w:szCs w:val="28"/>
        </w:rPr>
        <w:t xml:space="preserve">             </w:t>
      </w:r>
      <w:r w:rsidR="001808D4" w:rsidRPr="00ED0B3D">
        <w:rPr>
          <w:b w:val="0"/>
          <w:szCs w:val="28"/>
        </w:rPr>
        <w:t>Администрация Чайковского сельсовета</w:t>
      </w:r>
      <w:r w:rsidR="005244B3" w:rsidRPr="00ED0B3D">
        <w:rPr>
          <w:b w:val="0"/>
          <w:szCs w:val="28"/>
        </w:rPr>
        <w:t xml:space="preserve">       </w:t>
      </w:r>
      <w:r w:rsidRPr="00ED0B3D">
        <w:rPr>
          <w:b w:val="0"/>
          <w:szCs w:val="28"/>
        </w:rPr>
        <w:t xml:space="preserve">     </w:t>
      </w:r>
      <w:r w:rsidR="005244B3" w:rsidRPr="00ED0B3D">
        <w:rPr>
          <w:b w:val="0"/>
          <w:szCs w:val="28"/>
        </w:rPr>
        <w:t xml:space="preserve">  проект</w:t>
      </w:r>
    </w:p>
    <w:p w:rsidR="001808D4" w:rsidRPr="00ED0B3D" w:rsidRDefault="001808D4" w:rsidP="001808D4">
      <w:pPr>
        <w:pStyle w:val="a5"/>
        <w:rPr>
          <w:b w:val="0"/>
          <w:szCs w:val="28"/>
        </w:rPr>
      </w:pPr>
      <w:r w:rsidRPr="00ED0B3D">
        <w:rPr>
          <w:b w:val="0"/>
          <w:szCs w:val="28"/>
        </w:rPr>
        <w:t xml:space="preserve"> </w:t>
      </w:r>
      <w:proofErr w:type="spellStart"/>
      <w:r w:rsidRPr="00ED0B3D">
        <w:rPr>
          <w:b w:val="0"/>
          <w:szCs w:val="28"/>
        </w:rPr>
        <w:t>Боготольский</w:t>
      </w:r>
      <w:proofErr w:type="spellEnd"/>
      <w:r w:rsidRPr="00ED0B3D">
        <w:rPr>
          <w:b w:val="0"/>
          <w:szCs w:val="28"/>
        </w:rPr>
        <w:t xml:space="preserve"> район</w:t>
      </w:r>
    </w:p>
    <w:p w:rsidR="001808D4" w:rsidRPr="00ED0B3D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0B3D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ED0B3D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1808D4" w:rsidRPr="00ED0B3D" w:rsidRDefault="001808D4" w:rsidP="001808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1808D4" w:rsidRPr="00ED0B3D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1808D4" w:rsidRPr="00ED0B3D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«</w:t>
      </w:r>
      <w:r w:rsidR="005244B3" w:rsidRPr="00ED0B3D">
        <w:rPr>
          <w:rFonts w:ascii="Times New Roman" w:hAnsi="Times New Roman" w:cs="Times New Roman"/>
          <w:sz w:val="28"/>
          <w:szCs w:val="28"/>
        </w:rPr>
        <w:t xml:space="preserve">»       </w:t>
      </w:r>
      <w:r w:rsidRPr="00ED0B3D">
        <w:rPr>
          <w:rFonts w:ascii="Times New Roman" w:hAnsi="Times New Roman" w:cs="Times New Roman"/>
          <w:sz w:val="28"/>
          <w:szCs w:val="28"/>
        </w:rPr>
        <w:t>20</w:t>
      </w:r>
      <w:r w:rsidR="00405D9C" w:rsidRPr="00ED0B3D">
        <w:rPr>
          <w:rFonts w:ascii="Times New Roman" w:hAnsi="Times New Roman" w:cs="Times New Roman"/>
          <w:sz w:val="28"/>
          <w:szCs w:val="28"/>
        </w:rPr>
        <w:t>2</w:t>
      </w:r>
      <w:r w:rsidR="005244B3" w:rsidRPr="00ED0B3D">
        <w:rPr>
          <w:rFonts w:ascii="Times New Roman" w:hAnsi="Times New Roman" w:cs="Times New Roman"/>
          <w:sz w:val="28"/>
          <w:szCs w:val="28"/>
        </w:rPr>
        <w:t>4</w:t>
      </w:r>
      <w:r w:rsidR="00802AB7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Pr="00ED0B3D">
        <w:rPr>
          <w:rFonts w:ascii="Times New Roman" w:hAnsi="Times New Roman" w:cs="Times New Roman"/>
          <w:sz w:val="28"/>
          <w:szCs w:val="28"/>
        </w:rPr>
        <w:t>года</w:t>
      </w:r>
      <w:r w:rsidRPr="00ED0B3D">
        <w:rPr>
          <w:rFonts w:ascii="Times New Roman" w:hAnsi="Times New Roman" w:cs="Times New Roman"/>
          <w:sz w:val="28"/>
          <w:szCs w:val="28"/>
        </w:rPr>
        <w:tab/>
      </w:r>
      <w:r w:rsidR="00714088" w:rsidRPr="00ED0B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5244B3" w:rsidRPr="00ED0B3D">
        <w:rPr>
          <w:rFonts w:ascii="Times New Roman" w:hAnsi="Times New Roman" w:cs="Times New Roman"/>
          <w:sz w:val="28"/>
          <w:szCs w:val="28"/>
        </w:rPr>
        <w:t xml:space="preserve">                                     №</w:t>
      </w:r>
      <w:r w:rsidR="00714088" w:rsidRPr="00ED0B3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92DE7" w:rsidRPr="00ED0B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02AB7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405D9C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8D4" w:rsidRPr="00ED0B3D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ED0B3D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808D4" w:rsidRPr="00ED0B3D" w:rsidTr="00710E6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DE7" w:rsidRPr="00ED0B3D" w:rsidRDefault="001808D4" w:rsidP="00710E6A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 w:rsidRPr="00ED0B3D">
              <w:rPr>
                <w:sz w:val="28"/>
                <w:szCs w:val="28"/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</w:t>
            </w:r>
            <w:proofErr w:type="spellStart"/>
            <w:r w:rsidRPr="00ED0B3D">
              <w:rPr>
                <w:sz w:val="28"/>
                <w:szCs w:val="28"/>
                <w:lang w:eastAsia="en-US"/>
              </w:rPr>
              <w:t>Боготольского</w:t>
            </w:r>
            <w:proofErr w:type="spellEnd"/>
            <w:r w:rsidRPr="00ED0B3D">
              <w:rPr>
                <w:sz w:val="28"/>
                <w:szCs w:val="28"/>
                <w:lang w:eastAsia="en-US"/>
              </w:rPr>
              <w:t xml:space="preserve"> района Красноярского края», </w:t>
            </w:r>
          </w:p>
          <w:p w:rsidR="001808D4" w:rsidRPr="00ED0B3D" w:rsidRDefault="001808D4" w:rsidP="00710E6A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 w:rsidRPr="00ED0B3D">
              <w:rPr>
                <w:sz w:val="28"/>
                <w:szCs w:val="28"/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1808D4" w:rsidRPr="00ED0B3D" w:rsidRDefault="001808D4" w:rsidP="001808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3280" w:rsidRPr="00ED0B3D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</w:t>
      </w:r>
      <w:r w:rsidR="00592DE7" w:rsidRPr="00ED0B3D">
        <w:rPr>
          <w:rFonts w:ascii="Times New Roman" w:hAnsi="Times New Roman" w:cs="Times New Roman"/>
          <w:sz w:val="28"/>
          <w:szCs w:val="28"/>
        </w:rPr>
        <w:t xml:space="preserve">27.07.2018 № </w:t>
      </w:r>
      <w:r w:rsidR="000A7C36" w:rsidRPr="00ED0B3D">
        <w:rPr>
          <w:rFonts w:ascii="Times New Roman" w:hAnsi="Times New Roman" w:cs="Times New Roman"/>
          <w:sz w:val="28"/>
          <w:szCs w:val="28"/>
        </w:rPr>
        <w:t>28-</w:t>
      </w:r>
      <w:r w:rsidR="009D0888" w:rsidRPr="00ED0B3D">
        <w:rPr>
          <w:rFonts w:ascii="Times New Roman" w:hAnsi="Times New Roman" w:cs="Times New Roman"/>
          <w:sz w:val="28"/>
          <w:szCs w:val="28"/>
        </w:rPr>
        <w:t>101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 «</w:t>
      </w:r>
      <w:r w:rsidR="009D0888" w:rsidRPr="00ED0B3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D0888" w:rsidRPr="00ED0B3D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="009D0888" w:rsidRPr="00ED0B3D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="009D0888" w:rsidRPr="00ED0B3D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="009D0888" w:rsidRPr="00ED0B3D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="009D0888" w:rsidRPr="00ED0B3D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</w:t>
      </w:r>
      <w:r w:rsidR="006E3280" w:rsidRPr="00ED0B3D">
        <w:rPr>
          <w:rFonts w:ascii="Times New Roman" w:hAnsi="Times New Roman" w:cs="Times New Roman"/>
          <w:sz w:val="28"/>
          <w:szCs w:val="28"/>
        </w:rPr>
        <w:t>»</w:t>
      </w:r>
    </w:p>
    <w:p w:rsidR="001808D4" w:rsidRPr="00ED0B3D" w:rsidRDefault="001808D4" w:rsidP="001808D4">
      <w:pPr>
        <w:pStyle w:val="a7"/>
        <w:jc w:val="both"/>
        <w:rPr>
          <w:sz w:val="28"/>
          <w:szCs w:val="28"/>
        </w:rPr>
      </w:pPr>
      <w:bookmarkStart w:id="0" w:name="_GoBack"/>
      <w:bookmarkEnd w:id="0"/>
    </w:p>
    <w:p w:rsidR="001808D4" w:rsidRPr="00ED0B3D" w:rsidRDefault="001808D4" w:rsidP="001808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808D4" w:rsidRPr="00ED0B3D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на </w:t>
      </w:r>
      <w:r w:rsidR="005244B3" w:rsidRPr="00ED0B3D">
        <w:rPr>
          <w:rFonts w:ascii="Times New Roman" w:hAnsi="Times New Roman" w:cs="Times New Roman"/>
          <w:sz w:val="28"/>
          <w:szCs w:val="28"/>
        </w:rPr>
        <w:t>08</w:t>
      </w:r>
      <w:r w:rsidR="00075D01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5244B3" w:rsidRPr="00ED0B3D">
        <w:rPr>
          <w:rFonts w:ascii="Times New Roman" w:hAnsi="Times New Roman" w:cs="Times New Roman"/>
          <w:sz w:val="28"/>
          <w:szCs w:val="28"/>
        </w:rPr>
        <w:t>апреля</w:t>
      </w:r>
      <w:r w:rsidR="005B1E4F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3965EE" w:rsidRPr="00ED0B3D">
        <w:rPr>
          <w:rFonts w:ascii="Times New Roman" w:hAnsi="Times New Roman" w:cs="Times New Roman"/>
          <w:sz w:val="28"/>
          <w:szCs w:val="28"/>
        </w:rPr>
        <w:t>20</w:t>
      </w:r>
      <w:r w:rsidR="00F6476B" w:rsidRPr="00ED0B3D">
        <w:rPr>
          <w:rFonts w:ascii="Times New Roman" w:hAnsi="Times New Roman" w:cs="Times New Roman"/>
          <w:sz w:val="28"/>
          <w:szCs w:val="28"/>
        </w:rPr>
        <w:t>2</w:t>
      </w:r>
      <w:r w:rsidR="005244B3" w:rsidRPr="00ED0B3D">
        <w:rPr>
          <w:rFonts w:ascii="Times New Roman" w:hAnsi="Times New Roman" w:cs="Times New Roman"/>
          <w:sz w:val="28"/>
          <w:szCs w:val="28"/>
        </w:rPr>
        <w:t>4</w:t>
      </w:r>
      <w:r w:rsidRPr="00ED0B3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20FF" w:rsidRPr="00ED0B3D">
        <w:rPr>
          <w:rFonts w:ascii="Times New Roman" w:hAnsi="Times New Roman" w:cs="Times New Roman"/>
          <w:sz w:val="28"/>
          <w:szCs w:val="28"/>
        </w:rPr>
        <w:t>10</w:t>
      </w:r>
      <w:r w:rsidRPr="00ED0B3D">
        <w:rPr>
          <w:rFonts w:ascii="Times New Roman" w:hAnsi="Times New Roman" w:cs="Times New Roman"/>
          <w:sz w:val="28"/>
          <w:szCs w:val="28"/>
        </w:rPr>
        <w:t>.</w:t>
      </w:r>
      <w:r w:rsidR="00BC0C1A" w:rsidRPr="00ED0B3D">
        <w:rPr>
          <w:rFonts w:ascii="Times New Roman" w:hAnsi="Times New Roman" w:cs="Times New Roman"/>
          <w:sz w:val="28"/>
          <w:szCs w:val="28"/>
        </w:rPr>
        <w:t>0</w:t>
      </w:r>
      <w:r w:rsidRPr="00ED0B3D">
        <w:rPr>
          <w:rFonts w:ascii="Times New Roman" w:hAnsi="Times New Roman" w:cs="Times New Roman"/>
          <w:sz w:val="28"/>
          <w:szCs w:val="28"/>
        </w:rPr>
        <w:t xml:space="preserve">0 часов по адресу: 662078 пос. Чайковский, ул. 50 лет Октября, 11, по обсуждению проекта Решения сельского Совета депутатов «О внесении  изменений в  Устав Чайковского сельсовета </w:t>
      </w:r>
      <w:proofErr w:type="spellStart"/>
      <w:r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 (далее проект)</w:t>
      </w:r>
      <w:r w:rsidRPr="00ED0B3D">
        <w:rPr>
          <w:rFonts w:ascii="Times New Roman" w:hAnsi="Times New Roman" w:cs="Times New Roman"/>
          <w:sz w:val="28"/>
          <w:szCs w:val="28"/>
        </w:rPr>
        <w:t>.</w:t>
      </w:r>
    </w:p>
    <w:p w:rsidR="001808D4" w:rsidRPr="00ED0B3D" w:rsidRDefault="001808D4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       Публичные слушания проводятся по инициативе </w:t>
      </w:r>
      <w:r w:rsidR="00BC0C1A" w:rsidRPr="00ED0B3D">
        <w:rPr>
          <w:rFonts w:ascii="Times New Roman" w:hAnsi="Times New Roman" w:cs="Times New Roman"/>
          <w:sz w:val="28"/>
          <w:szCs w:val="28"/>
        </w:rPr>
        <w:t>администрации Чайковского сельсовета</w:t>
      </w:r>
      <w:r w:rsidRPr="00ED0B3D">
        <w:rPr>
          <w:rFonts w:ascii="Times New Roman" w:hAnsi="Times New Roman" w:cs="Times New Roman"/>
          <w:sz w:val="28"/>
          <w:szCs w:val="28"/>
        </w:rPr>
        <w:t>.</w:t>
      </w:r>
    </w:p>
    <w:p w:rsidR="001808D4" w:rsidRPr="00ED0B3D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Утвердить те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ED0B3D">
        <w:rPr>
          <w:rFonts w:ascii="Times New Roman" w:hAnsi="Times New Roman" w:cs="Times New Roman"/>
          <w:sz w:val="28"/>
          <w:szCs w:val="28"/>
        </w:rPr>
        <w:t xml:space="preserve">оекта Решения сельского Совета депутатов «О внесении  изменений в  Устав Чайковского сельсовета </w:t>
      </w:r>
      <w:proofErr w:type="spellStart"/>
      <w:r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 (прилагается).</w:t>
      </w:r>
    </w:p>
    <w:p w:rsidR="000F5CB2" w:rsidRPr="00ED0B3D" w:rsidRDefault="001808D4" w:rsidP="000025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Утвердить текст извещения о проведении публичных слушаний (прилагается).</w:t>
      </w:r>
    </w:p>
    <w:p w:rsidR="00002552" w:rsidRPr="00ED0B3D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B3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6E3280" w:rsidRPr="00ED0B3D">
        <w:rPr>
          <w:rFonts w:ascii="Times New Roman" w:hAnsi="Times New Roman" w:cs="Times New Roman"/>
          <w:sz w:val="28"/>
          <w:szCs w:val="28"/>
        </w:rPr>
        <w:t xml:space="preserve">граждан, обладающих избирательным  правом </w:t>
      </w:r>
      <w:r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6E3280" w:rsidRPr="00ED0B3D">
        <w:rPr>
          <w:rFonts w:ascii="Times New Roman" w:hAnsi="Times New Roman" w:cs="Times New Roman"/>
          <w:sz w:val="28"/>
          <w:szCs w:val="28"/>
        </w:rPr>
        <w:t>на территории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Pr="00ED0B3D">
        <w:rPr>
          <w:rFonts w:ascii="Times New Roman" w:hAnsi="Times New Roman" w:cs="Times New Roman"/>
          <w:sz w:val="28"/>
          <w:szCs w:val="28"/>
        </w:rPr>
        <w:t>Чайковского сельсовета и иных участников публичных слушаний к проекту Решения и заявки для участия в публичных слушаниях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ED0B3D">
        <w:rPr>
          <w:rFonts w:ascii="Times New Roman" w:hAnsi="Times New Roman" w:cs="Times New Roman"/>
          <w:sz w:val="28"/>
          <w:szCs w:val="28"/>
        </w:rPr>
        <w:t xml:space="preserve"> в </w:t>
      </w:r>
      <w:r w:rsidRPr="00ED0B3D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письменном виде 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в течение 20 дней со дня официального опубликования проекта Решения на основании решения сельского Совета депутатов от </w:t>
      </w:r>
      <w:r w:rsidR="00592DE7" w:rsidRPr="00ED0B3D">
        <w:rPr>
          <w:rFonts w:ascii="Times New Roman" w:hAnsi="Times New Roman" w:cs="Times New Roman"/>
          <w:sz w:val="28"/>
          <w:szCs w:val="28"/>
        </w:rPr>
        <w:t>27.07.2018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 № </w:t>
      </w:r>
      <w:r w:rsidR="00592DE7" w:rsidRPr="00ED0B3D">
        <w:rPr>
          <w:rFonts w:ascii="Times New Roman" w:hAnsi="Times New Roman" w:cs="Times New Roman"/>
          <w:sz w:val="28"/>
          <w:szCs w:val="28"/>
        </w:rPr>
        <w:t>28-101</w:t>
      </w:r>
      <w:r w:rsidR="00002552" w:rsidRPr="00ED0B3D">
        <w:rPr>
          <w:rFonts w:ascii="Times New Roman" w:hAnsi="Times New Roman" w:cs="Times New Roman"/>
          <w:sz w:val="28"/>
          <w:szCs w:val="28"/>
        </w:rPr>
        <w:t xml:space="preserve"> «</w:t>
      </w:r>
      <w:r w:rsidR="00592DE7" w:rsidRPr="00ED0B3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92DE7" w:rsidRPr="00ED0B3D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="00592DE7" w:rsidRPr="00ED0B3D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="00592DE7" w:rsidRPr="00ED0B3D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="00592DE7" w:rsidRPr="00ED0B3D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="00592DE7" w:rsidRPr="00ED0B3D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</w:t>
      </w:r>
      <w:r w:rsidR="00002552" w:rsidRPr="00ED0B3D">
        <w:rPr>
          <w:rFonts w:ascii="Times New Roman" w:hAnsi="Times New Roman" w:cs="Times New Roman"/>
          <w:sz w:val="28"/>
          <w:szCs w:val="28"/>
        </w:rPr>
        <w:t>»</w:t>
      </w:r>
      <w:r w:rsidR="000F5CB2" w:rsidRPr="00ED0B3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F5CB2" w:rsidRPr="00ED0B3D" w:rsidRDefault="000F5CB2" w:rsidP="000F5CB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B3D">
        <w:rPr>
          <w:rFonts w:ascii="Times New Roman" w:hAnsi="Times New Roman" w:cs="Times New Roman"/>
          <w:sz w:val="28"/>
          <w:szCs w:val="28"/>
        </w:rPr>
        <w:t xml:space="preserve">Предложения и заявки для участия принимаются по адресу: 662078 пос. Чайковский, ул. 50 лет Октября, 11, Комиссия по организации и проведению публичных слушаний по обсуждению проекта Решения  сельского Совета депутатов «О внесении  изменений в  Устав Чайковского сельсовета </w:t>
      </w:r>
      <w:proofErr w:type="spellStart"/>
      <w:r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sz w:val="28"/>
          <w:szCs w:val="28"/>
        </w:rPr>
        <w:t xml:space="preserve"> района Красноярского края» утверждённый решением сельского Совета депутатов от </w:t>
      </w:r>
      <w:r w:rsidR="005106C4" w:rsidRPr="00ED0B3D">
        <w:rPr>
          <w:rFonts w:ascii="Times New Roman" w:hAnsi="Times New Roman" w:cs="Times New Roman"/>
          <w:sz w:val="28"/>
          <w:szCs w:val="28"/>
        </w:rPr>
        <w:t>27.07.2018</w:t>
      </w:r>
      <w:r w:rsidRPr="00ED0B3D">
        <w:rPr>
          <w:rFonts w:ascii="Times New Roman" w:hAnsi="Times New Roman" w:cs="Times New Roman"/>
          <w:sz w:val="28"/>
          <w:szCs w:val="28"/>
        </w:rPr>
        <w:t xml:space="preserve"> № </w:t>
      </w:r>
      <w:r w:rsidR="005106C4" w:rsidRPr="00ED0B3D">
        <w:rPr>
          <w:rFonts w:ascii="Times New Roman" w:hAnsi="Times New Roman" w:cs="Times New Roman"/>
          <w:sz w:val="28"/>
          <w:szCs w:val="28"/>
        </w:rPr>
        <w:t>28-101</w:t>
      </w:r>
      <w:r w:rsidRPr="00ED0B3D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  <w:proofErr w:type="gramEnd"/>
    </w:p>
    <w:p w:rsidR="001F2472" w:rsidRPr="00ED0B3D" w:rsidRDefault="001808D4" w:rsidP="001F247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F5CB2" w:rsidRPr="00ED0B3D">
        <w:rPr>
          <w:rFonts w:ascii="Times New Roman" w:hAnsi="Times New Roman" w:cs="Times New Roman"/>
          <w:sz w:val="28"/>
          <w:szCs w:val="28"/>
        </w:rPr>
        <w:t>и</w:t>
      </w:r>
      <w:r w:rsidRPr="00ED0B3D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«О внесении  изменений в Устав Чайковского сельсовета </w:t>
      </w:r>
      <w:proofErr w:type="spellStart"/>
      <w:r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</w:t>
      </w:r>
      <w:r w:rsidR="000F5CB2" w:rsidRPr="00ED0B3D">
        <w:rPr>
          <w:rFonts w:ascii="Times New Roman" w:hAnsi="Times New Roman" w:cs="Times New Roman"/>
          <w:sz w:val="28"/>
          <w:szCs w:val="28"/>
        </w:rPr>
        <w:t>:</w:t>
      </w:r>
    </w:p>
    <w:p w:rsidR="001808D4" w:rsidRPr="00ED0B3D" w:rsidRDefault="001808D4" w:rsidP="001F247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обеспечить подготовку и проведение публичных слушаний;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1F2472" w:rsidRPr="00ED0B3D" w:rsidRDefault="001808D4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- предоставить протокол публичных слушаний 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0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Чайковский</w:t>
      </w:r>
      <w:proofErr w:type="gramEnd"/>
      <w:r w:rsidRPr="00ED0B3D">
        <w:rPr>
          <w:rFonts w:ascii="Times New Roman" w:hAnsi="Times New Roman" w:cs="Times New Roman"/>
          <w:sz w:val="28"/>
          <w:szCs w:val="28"/>
        </w:rPr>
        <w:t xml:space="preserve"> сельский Совет депутатов и Главе сельсовета.</w:t>
      </w:r>
    </w:p>
    <w:p w:rsidR="001808D4" w:rsidRPr="00ED0B3D" w:rsidRDefault="00A958E9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5. </w:t>
      </w:r>
      <w:r w:rsidR="001808D4" w:rsidRPr="00ED0B3D">
        <w:rPr>
          <w:rFonts w:ascii="Times New Roman" w:hAnsi="Times New Roman" w:cs="Times New Roman"/>
          <w:sz w:val="28"/>
          <w:szCs w:val="28"/>
        </w:rPr>
        <w:t xml:space="preserve">Комиссии опубликовать в газете  «Земля </w:t>
      </w:r>
      <w:proofErr w:type="spellStart"/>
      <w:r w:rsidR="001808D4" w:rsidRPr="00ED0B3D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1808D4" w:rsidRPr="00ED0B3D">
        <w:rPr>
          <w:rFonts w:ascii="Times New Roman" w:hAnsi="Times New Roman" w:cs="Times New Roman"/>
          <w:sz w:val="28"/>
          <w:szCs w:val="28"/>
        </w:rPr>
        <w:t>» (обнародовать)</w:t>
      </w:r>
      <w:r w:rsidR="001F2472" w:rsidRPr="00ED0B3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1F2472" w:rsidRPr="00ED0B3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1F2472" w:rsidRPr="00ED0B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E4408" w:rsidRPr="00ED0B3D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1F2472" w:rsidRPr="00ED0B3D">
        <w:rPr>
          <w:rFonts w:ascii="Times New Roman" w:hAnsi="Times New Roman" w:cs="Times New Roman"/>
          <w:sz w:val="28"/>
          <w:szCs w:val="28"/>
        </w:rPr>
        <w:t>: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извещение о проведении публичных слушаний не позднее, чем за 10 дней до проведения  публичных слушаний;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- заключение о результатах публичных слушаний.</w:t>
      </w:r>
    </w:p>
    <w:p w:rsidR="00CE4408" w:rsidRPr="00ED0B3D" w:rsidRDefault="001F2472" w:rsidP="00CE440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6</w:t>
      </w:r>
      <w:r w:rsidR="001808D4" w:rsidRPr="00ED0B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4408" w:rsidRPr="00ED0B3D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="00CE4408" w:rsidRPr="00ED0B3D">
        <w:rPr>
          <w:rFonts w:ascii="Times New Roman" w:hAnsi="Times New Roman" w:cs="Times New Roman"/>
          <w:sz w:val="28"/>
          <w:szCs w:val="28"/>
        </w:rPr>
        <w:t xml:space="preserve">     исполнением     настоящего      Постановления     возложить          на ведущего специалиста администрации сельсовета (Муратова Г. Г.).</w:t>
      </w:r>
    </w:p>
    <w:p w:rsidR="001808D4" w:rsidRPr="00ED0B3D" w:rsidRDefault="00CE4408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7. </w:t>
      </w:r>
      <w:r w:rsidR="001808D4" w:rsidRPr="00ED0B3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газете «Земля </w:t>
      </w:r>
      <w:proofErr w:type="spellStart"/>
      <w:r w:rsidR="001808D4" w:rsidRPr="00ED0B3D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1808D4" w:rsidRPr="00ED0B3D">
        <w:rPr>
          <w:rFonts w:ascii="Times New Roman" w:hAnsi="Times New Roman" w:cs="Times New Roman"/>
          <w:sz w:val="28"/>
          <w:szCs w:val="28"/>
        </w:rPr>
        <w:t>».</w:t>
      </w:r>
    </w:p>
    <w:p w:rsidR="001808D4" w:rsidRPr="00ED0B3D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ED0B3D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ED0B3D" w:rsidRDefault="001808D4" w:rsidP="00180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</w:t>
      </w:r>
      <w:r w:rsidR="00714088" w:rsidRPr="00ED0B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5EE" w:rsidRPr="00ED0B3D">
        <w:rPr>
          <w:rFonts w:ascii="Times New Roman" w:hAnsi="Times New Roman" w:cs="Times New Roman"/>
          <w:sz w:val="28"/>
          <w:szCs w:val="28"/>
        </w:rPr>
        <w:t xml:space="preserve">    </w:t>
      </w:r>
      <w:r w:rsidRPr="00ED0B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6476B" w:rsidRPr="00ED0B3D">
        <w:rPr>
          <w:rFonts w:ascii="Times New Roman" w:hAnsi="Times New Roman" w:cs="Times New Roman"/>
          <w:sz w:val="28"/>
          <w:szCs w:val="28"/>
        </w:rPr>
        <w:t>Г.</w:t>
      </w:r>
      <w:r w:rsidR="00405D9C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F6476B" w:rsidRPr="00ED0B3D">
        <w:rPr>
          <w:rFonts w:ascii="Times New Roman" w:hAnsi="Times New Roman" w:cs="Times New Roman"/>
          <w:sz w:val="28"/>
          <w:szCs w:val="28"/>
        </w:rPr>
        <w:t>Ф.</w:t>
      </w:r>
      <w:r w:rsidR="00405D9C" w:rsidRPr="00ED0B3D">
        <w:rPr>
          <w:rFonts w:ascii="Times New Roman" w:hAnsi="Times New Roman" w:cs="Times New Roman"/>
          <w:sz w:val="28"/>
          <w:szCs w:val="28"/>
        </w:rPr>
        <w:t xml:space="preserve"> </w:t>
      </w:r>
      <w:r w:rsidR="00F6476B" w:rsidRPr="00ED0B3D">
        <w:rPr>
          <w:rFonts w:ascii="Times New Roman" w:hAnsi="Times New Roman" w:cs="Times New Roman"/>
          <w:sz w:val="28"/>
          <w:szCs w:val="28"/>
        </w:rPr>
        <w:t>Муратов</w:t>
      </w:r>
    </w:p>
    <w:p w:rsidR="001808D4" w:rsidRPr="00ED0B3D" w:rsidRDefault="001808D4" w:rsidP="00180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8D4" w:rsidRPr="00ED0B3D" w:rsidRDefault="001808D4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450" w:rsidRPr="00ED0B3D" w:rsidRDefault="00884450" w:rsidP="00E31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450" w:rsidRPr="00ED0B3D" w:rsidRDefault="00F6476B" w:rsidP="00884450">
      <w:pPr>
        <w:pStyle w:val="a5"/>
        <w:ind w:firstLine="851"/>
        <w:jc w:val="right"/>
        <w:rPr>
          <w:b w:val="0"/>
          <w:szCs w:val="28"/>
        </w:rPr>
      </w:pPr>
      <w:r w:rsidRPr="00ED0B3D">
        <w:rPr>
          <w:b w:val="0"/>
          <w:szCs w:val="28"/>
        </w:rPr>
        <w:t xml:space="preserve"> </w:t>
      </w:r>
      <w:r w:rsidR="002E58A0" w:rsidRPr="00ED0B3D">
        <w:rPr>
          <w:b w:val="0"/>
          <w:szCs w:val="28"/>
        </w:rPr>
        <w:t xml:space="preserve">    </w:t>
      </w:r>
      <w:r w:rsidRPr="00ED0B3D">
        <w:rPr>
          <w:b w:val="0"/>
          <w:szCs w:val="28"/>
        </w:rPr>
        <w:t xml:space="preserve"> </w:t>
      </w:r>
      <w:r w:rsidR="00884450" w:rsidRPr="00ED0B3D">
        <w:rPr>
          <w:b w:val="0"/>
          <w:szCs w:val="28"/>
        </w:rPr>
        <w:t>Приложение к Постановлению администрации</w:t>
      </w:r>
    </w:p>
    <w:p w:rsidR="00E31572" w:rsidRPr="00ED0B3D" w:rsidRDefault="00884450" w:rsidP="00884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Чайковского сельсовета от</w:t>
      </w:r>
      <w:r w:rsidR="005244B3" w:rsidRPr="00ED0B3D">
        <w:rPr>
          <w:rFonts w:ascii="Times New Roman" w:hAnsi="Times New Roman" w:cs="Times New Roman"/>
          <w:sz w:val="28"/>
          <w:szCs w:val="28"/>
        </w:rPr>
        <w:t xml:space="preserve">  </w:t>
      </w:r>
      <w:r w:rsidRPr="00ED0B3D">
        <w:rPr>
          <w:rFonts w:ascii="Times New Roman" w:hAnsi="Times New Roman" w:cs="Times New Roman"/>
          <w:sz w:val="28"/>
          <w:szCs w:val="28"/>
        </w:rPr>
        <w:t>.</w:t>
      </w:r>
      <w:r w:rsidR="005244B3" w:rsidRPr="00ED0B3D">
        <w:rPr>
          <w:rFonts w:ascii="Times New Roman" w:hAnsi="Times New Roman" w:cs="Times New Roman"/>
          <w:sz w:val="28"/>
          <w:szCs w:val="28"/>
        </w:rPr>
        <w:t xml:space="preserve">  </w:t>
      </w:r>
      <w:r w:rsidRPr="00ED0B3D">
        <w:rPr>
          <w:rFonts w:ascii="Times New Roman" w:hAnsi="Times New Roman" w:cs="Times New Roman"/>
          <w:sz w:val="28"/>
          <w:szCs w:val="28"/>
        </w:rPr>
        <w:t>.</w:t>
      </w:r>
      <w:r w:rsidR="005244B3" w:rsidRPr="00ED0B3D">
        <w:rPr>
          <w:rFonts w:ascii="Times New Roman" w:hAnsi="Times New Roman" w:cs="Times New Roman"/>
          <w:sz w:val="28"/>
          <w:szCs w:val="28"/>
        </w:rPr>
        <w:t xml:space="preserve">   </w:t>
      </w:r>
      <w:r w:rsidRPr="00ED0B3D">
        <w:rPr>
          <w:rFonts w:ascii="Times New Roman" w:hAnsi="Times New Roman" w:cs="Times New Roman"/>
          <w:sz w:val="28"/>
          <w:szCs w:val="28"/>
        </w:rPr>
        <w:t>20</w:t>
      </w:r>
      <w:r w:rsidR="00F6476B" w:rsidRPr="00ED0B3D">
        <w:rPr>
          <w:rFonts w:ascii="Times New Roman" w:hAnsi="Times New Roman" w:cs="Times New Roman"/>
          <w:sz w:val="28"/>
          <w:szCs w:val="28"/>
        </w:rPr>
        <w:t>2</w:t>
      </w:r>
      <w:r w:rsidR="005244B3" w:rsidRPr="00ED0B3D">
        <w:rPr>
          <w:rFonts w:ascii="Times New Roman" w:hAnsi="Times New Roman" w:cs="Times New Roman"/>
          <w:sz w:val="28"/>
          <w:szCs w:val="28"/>
        </w:rPr>
        <w:t>4</w:t>
      </w:r>
      <w:r w:rsidRPr="00ED0B3D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ED0B3D" w:rsidRPr="00ED0B3D" w:rsidRDefault="00ED0B3D" w:rsidP="00ED0B3D">
      <w:pPr>
        <w:pStyle w:val="a5"/>
        <w:ind w:firstLine="851"/>
        <w:rPr>
          <w:b w:val="0"/>
          <w:szCs w:val="28"/>
        </w:rPr>
      </w:pPr>
      <w:r w:rsidRPr="00ED0B3D">
        <w:rPr>
          <w:b w:val="0"/>
          <w:szCs w:val="28"/>
        </w:rPr>
        <w:t>«Извещение о проведении публичных слушаний»</w:t>
      </w:r>
    </w:p>
    <w:p w:rsidR="00ED0B3D" w:rsidRPr="00ED0B3D" w:rsidRDefault="00ED0B3D" w:rsidP="00ED0B3D">
      <w:pPr>
        <w:pStyle w:val="a5"/>
        <w:ind w:firstLine="851"/>
        <w:rPr>
          <w:b w:val="0"/>
          <w:szCs w:val="28"/>
        </w:rPr>
      </w:pPr>
    </w:p>
    <w:p w:rsidR="00ED0B3D" w:rsidRPr="00ED0B3D" w:rsidRDefault="00ED0B3D" w:rsidP="00ED0B3D">
      <w:pPr>
        <w:pStyle w:val="a5"/>
        <w:ind w:firstLine="851"/>
        <w:jc w:val="both"/>
        <w:rPr>
          <w:b w:val="0"/>
          <w:szCs w:val="28"/>
        </w:rPr>
      </w:pPr>
      <w:proofErr w:type="gramStart"/>
      <w:r w:rsidRPr="00ED0B3D">
        <w:rPr>
          <w:b w:val="0"/>
          <w:szCs w:val="28"/>
        </w:rPr>
        <w:lastRenderedPageBreak/>
        <w:t xml:space="preserve">Чайковский сельский Совет депутатов  </w:t>
      </w:r>
      <w:proofErr w:type="spellStart"/>
      <w:r w:rsidRPr="00ED0B3D">
        <w:rPr>
          <w:b w:val="0"/>
          <w:szCs w:val="28"/>
        </w:rPr>
        <w:t>Боготольского</w:t>
      </w:r>
      <w:proofErr w:type="spellEnd"/>
      <w:r w:rsidRPr="00ED0B3D">
        <w:rPr>
          <w:b w:val="0"/>
          <w:szCs w:val="28"/>
        </w:rPr>
        <w:t xml:space="preserve"> района Красноярского края сообщает, 0</w:t>
      </w:r>
      <w:r w:rsidR="006530F2">
        <w:rPr>
          <w:b w:val="0"/>
          <w:szCs w:val="28"/>
        </w:rPr>
        <w:t>8</w:t>
      </w:r>
      <w:r w:rsidRPr="00ED0B3D">
        <w:rPr>
          <w:b w:val="0"/>
          <w:szCs w:val="28"/>
        </w:rPr>
        <w:t xml:space="preserve"> апреля 2024 года в 10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</w:t>
      </w:r>
      <w:proofErr w:type="spellStart"/>
      <w:r w:rsidRPr="00ED0B3D">
        <w:rPr>
          <w:b w:val="0"/>
          <w:szCs w:val="28"/>
        </w:rPr>
        <w:t>Боготольского</w:t>
      </w:r>
      <w:proofErr w:type="spellEnd"/>
      <w:r w:rsidRPr="00ED0B3D">
        <w:rPr>
          <w:b w:val="0"/>
          <w:szCs w:val="28"/>
        </w:rPr>
        <w:t xml:space="preserve"> района  Красноярского края» утверждённого Решением  сельского Совета депутатов № 2 от</w:t>
      </w:r>
      <w:proofErr w:type="gramEnd"/>
      <w:r w:rsidRPr="00ED0B3D">
        <w:rPr>
          <w:b w:val="0"/>
          <w:szCs w:val="28"/>
        </w:rPr>
        <w:t xml:space="preserve"> 12.04.2001.</w:t>
      </w:r>
    </w:p>
    <w:p w:rsidR="00ED0B3D" w:rsidRPr="00ED0B3D" w:rsidRDefault="00ED0B3D" w:rsidP="00ED0B3D">
      <w:pPr>
        <w:pStyle w:val="a5"/>
        <w:jc w:val="both"/>
        <w:rPr>
          <w:b w:val="0"/>
          <w:szCs w:val="28"/>
        </w:rPr>
      </w:pPr>
      <w:r w:rsidRPr="00ED0B3D">
        <w:rPr>
          <w:b w:val="0"/>
          <w:szCs w:val="28"/>
        </w:rPr>
        <w:t xml:space="preserve">              С проектом Решения Чайковского сельского Совета депутатов «О внесении изменений в Устав Чайковского сельсовета </w:t>
      </w:r>
      <w:proofErr w:type="spellStart"/>
      <w:r w:rsidRPr="00ED0B3D">
        <w:rPr>
          <w:b w:val="0"/>
          <w:szCs w:val="28"/>
        </w:rPr>
        <w:t>Боготольского</w:t>
      </w:r>
      <w:proofErr w:type="spellEnd"/>
      <w:r w:rsidRPr="00ED0B3D">
        <w:rPr>
          <w:b w:val="0"/>
          <w:szCs w:val="28"/>
        </w:rPr>
        <w:t xml:space="preserve"> района  Красноярского края» утверждённого Решением  сельского Совета депутатов № 2 от 12.04.2001 можно ознакомиться в </w:t>
      </w:r>
      <w:proofErr w:type="spellStart"/>
      <w:r w:rsidRPr="00ED0B3D">
        <w:rPr>
          <w:b w:val="0"/>
          <w:szCs w:val="28"/>
        </w:rPr>
        <w:t>спецвыпуске</w:t>
      </w:r>
      <w:proofErr w:type="spellEnd"/>
      <w:r w:rsidRPr="00ED0B3D">
        <w:rPr>
          <w:b w:val="0"/>
          <w:szCs w:val="28"/>
        </w:rPr>
        <w:t xml:space="preserve"> газеты «Земля </w:t>
      </w:r>
      <w:proofErr w:type="spellStart"/>
      <w:r w:rsidRPr="00ED0B3D">
        <w:rPr>
          <w:b w:val="0"/>
          <w:szCs w:val="28"/>
        </w:rPr>
        <w:t>боготольская</w:t>
      </w:r>
      <w:proofErr w:type="spellEnd"/>
      <w:r w:rsidRPr="00ED0B3D">
        <w:rPr>
          <w:b w:val="0"/>
          <w:szCs w:val="28"/>
        </w:rPr>
        <w:t xml:space="preserve">», администрации  Чайковского сельсовета  официальном сайте </w:t>
      </w:r>
      <w:proofErr w:type="spellStart"/>
      <w:r w:rsidRPr="00ED0B3D">
        <w:rPr>
          <w:b w:val="0"/>
          <w:szCs w:val="28"/>
        </w:rPr>
        <w:t>Боготольского</w:t>
      </w:r>
      <w:proofErr w:type="spellEnd"/>
      <w:r w:rsidRPr="00ED0B3D">
        <w:rPr>
          <w:b w:val="0"/>
          <w:szCs w:val="28"/>
        </w:rPr>
        <w:t xml:space="preserve"> района (вкладке «проекты»)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ED0B3D" w:rsidRPr="00ED0B3D" w:rsidRDefault="00ED0B3D" w:rsidP="00ED0B3D">
      <w:pPr>
        <w:pStyle w:val="a5"/>
        <w:jc w:val="right"/>
        <w:rPr>
          <w:b w:val="0"/>
          <w:szCs w:val="28"/>
        </w:rPr>
      </w:pPr>
      <w:r w:rsidRPr="00ED0B3D">
        <w:rPr>
          <w:b w:val="0"/>
          <w:szCs w:val="28"/>
        </w:rPr>
        <w:t xml:space="preserve">Глава Чайковского сельсовета </w:t>
      </w:r>
    </w:p>
    <w:p w:rsidR="00ED0B3D" w:rsidRPr="00ED0B3D" w:rsidRDefault="00ED0B3D" w:rsidP="00ED0B3D">
      <w:pPr>
        <w:pStyle w:val="a5"/>
        <w:jc w:val="right"/>
        <w:rPr>
          <w:b w:val="0"/>
          <w:szCs w:val="28"/>
        </w:rPr>
      </w:pPr>
      <w:r w:rsidRPr="00ED0B3D">
        <w:rPr>
          <w:b w:val="0"/>
          <w:szCs w:val="28"/>
        </w:rPr>
        <w:t>Г. Ф. Муратов»</w:t>
      </w:r>
    </w:p>
    <w:p w:rsidR="00ED0B3D" w:rsidRPr="00ED0B3D" w:rsidRDefault="00ED0B3D" w:rsidP="00ED0B3D">
      <w:pPr>
        <w:pStyle w:val="a5"/>
        <w:jc w:val="right"/>
        <w:rPr>
          <w:b w:val="0"/>
          <w:szCs w:val="28"/>
        </w:rPr>
      </w:pP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D0B3D">
        <w:rPr>
          <w:rFonts w:ascii="Times New Roman" w:hAnsi="Times New Roman" w:cs="Times New Roman"/>
          <w:bCs/>
          <w:iCs/>
          <w:sz w:val="28"/>
          <w:szCs w:val="28"/>
        </w:rPr>
        <w:t>КРАСНОЯРСКИЙ КРАЙ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D0B3D">
        <w:rPr>
          <w:rFonts w:ascii="Times New Roman" w:hAnsi="Times New Roman" w:cs="Times New Roman"/>
          <w:bCs/>
          <w:iCs/>
          <w:sz w:val="28"/>
          <w:szCs w:val="28"/>
        </w:rPr>
        <w:t>БОГОТОЛЬСКИЙ РАЙОН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ED0B3D">
        <w:rPr>
          <w:rFonts w:ascii="Times New Roman" w:hAnsi="Times New Roman" w:cs="Times New Roman"/>
          <w:bCs/>
          <w:iCs/>
          <w:sz w:val="28"/>
          <w:szCs w:val="28"/>
        </w:rPr>
        <w:t>ЧАЙКОВСКИЙ СЕЛЬСОВЕТ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ЧАЙКОВСКИЙ СЕЛЬСКИЙ СОВЕТ ДЕПУТАТОВ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РЕШЕНИЕ/проект/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5244B3" w:rsidRPr="00ED0B3D" w:rsidTr="005244B3">
        <w:tc>
          <w:tcPr>
            <w:tcW w:w="3284" w:type="dxa"/>
            <w:hideMark/>
          </w:tcPr>
          <w:p w:rsidR="005244B3" w:rsidRPr="00ED0B3D" w:rsidRDefault="005244B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0B3D">
              <w:rPr>
                <w:rFonts w:ascii="Times New Roman" w:hAnsi="Times New Roman" w:cs="Times New Roman"/>
                <w:sz w:val="28"/>
                <w:szCs w:val="28"/>
              </w:rPr>
              <w:t xml:space="preserve">   «»   2024</w:t>
            </w:r>
          </w:p>
        </w:tc>
        <w:tc>
          <w:tcPr>
            <w:tcW w:w="3628" w:type="dxa"/>
            <w:hideMark/>
          </w:tcPr>
          <w:p w:rsidR="005244B3" w:rsidRPr="00ED0B3D" w:rsidRDefault="005244B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D0B3D">
              <w:rPr>
                <w:rFonts w:ascii="Times New Roman" w:hAnsi="Times New Roman" w:cs="Times New Roman"/>
                <w:sz w:val="28"/>
                <w:szCs w:val="28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5244B3" w:rsidRPr="00ED0B3D" w:rsidRDefault="005244B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ED0B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№ </w:t>
            </w:r>
          </w:p>
        </w:tc>
      </w:tr>
    </w:tbl>
    <w:p w:rsidR="005244B3" w:rsidRPr="00ED0B3D" w:rsidRDefault="005244B3" w:rsidP="00524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4B3" w:rsidRPr="00ED0B3D" w:rsidRDefault="005244B3" w:rsidP="005244B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 Чайковского сельсовета</w:t>
      </w:r>
    </w:p>
    <w:p w:rsidR="005244B3" w:rsidRPr="00ED0B3D" w:rsidRDefault="005244B3" w:rsidP="005244B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ED0B3D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Pr="00ED0B3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5244B3" w:rsidRPr="00ED0B3D" w:rsidRDefault="005244B3" w:rsidP="005244B3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Устава Чайковского сельсовета </w:t>
      </w:r>
      <w:proofErr w:type="spell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7, 27, 33 Устава Чайковского сельсовета </w:t>
      </w:r>
      <w:proofErr w:type="spell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края, Чайковский сельский Совет депутатов РЕШИЛ: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Устав Чайковского сельсовета </w:t>
      </w:r>
      <w:proofErr w:type="spell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следующие изменения: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ED0B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Pr="00ED0B3D">
        <w:rPr>
          <w:rFonts w:ascii="Times New Roman" w:hAnsi="Times New Roman" w:cs="Times New Roman"/>
          <w:b/>
          <w:sz w:val="28"/>
          <w:szCs w:val="28"/>
        </w:rPr>
        <w:t xml:space="preserve"> статье 4:</w:t>
      </w:r>
    </w:p>
    <w:p w:rsidR="005244B3" w:rsidRPr="00ED0B3D" w:rsidRDefault="005244B3" w:rsidP="005244B3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 xml:space="preserve">- в пункте 7 слова </w:t>
      </w:r>
      <w:r w:rsidRPr="00ED0B3D">
        <w:rPr>
          <w:rFonts w:ascii="Times New Roman" w:hAnsi="Times New Roman" w:cs="Times New Roman"/>
          <w:sz w:val="28"/>
          <w:szCs w:val="28"/>
        </w:rPr>
        <w:t xml:space="preserve">«устанавливающие правовой статус организаций» 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 xml:space="preserve">заменить словами </w:t>
      </w:r>
      <w:r w:rsidRPr="00ED0B3D">
        <w:rPr>
          <w:rFonts w:ascii="Times New Roman" w:hAnsi="Times New Roman" w:cs="Times New Roman"/>
          <w:sz w:val="28"/>
          <w:szCs w:val="28"/>
        </w:rPr>
        <w:t>«муниципальные нормативные правовые акты, устанавливающие правовой статус организаций»;</w:t>
      </w:r>
    </w:p>
    <w:p w:rsidR="005244B3" w:rsidRPr="00ED0B3D" w:rsidRDefault="005244B3" w:rsidP="005244B3">
      <w:pPr>
        <w:pStyle w:val="western"/>
        <w:spacing w:before="0" w:after="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ED0B3D">
        <w:rPr>
          <w:rFonts w:cs="Times New Roman"/>
          <w:b/>
          <w:bCs/>
          <w:sz w:val="28"/>
          <w:szCs w:val="28"/>
        </w:rPr>
        <w:t>- в пункте 10:</w:t>
      </w:r>
    </w:p>
    <w:p w:rsidR="005244B3" w:rsidRPr="00ED0B3D" w:rsidRDefault="005244B3" w:rsidP="005244B3">
      <w:pPr>
        <w:pStyle w:val="western"/>
        <w:spacing w:before="0" w:after="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ED0B3D">
        <w:rPr>
          <w:rFonts w:cs="Times New Roman"/>
          <w:b/>
          <w:bCs/>
          <w:sz w:val="28"/>
          <w:szCs w:val="28"/>
        </w:rPr>
        <w:lastRenderedPageBreak/>
        <w:t xml:space="preserve">в абзаце первом слова </w:t>
      </w:r>
      <w:r w:rsidRPr="00ED0B3D">
        <w:rPr>
          <w:rFonts w:cs="Times New Roman"/>
          <w:sz w:val="28"/>
          <w:szCs w:val="28"/>
        </w:rPr>
        <w:t xml:space="preserve">«(обнародования)», «дополнительно» </w:t>
      </w:r>
      <w:r w:rsidRPr="00ED0B3D">
        <w:rPr>
          <w:rFonts w:cs="Times New Roman"/>
          <w:b/>
          <w:bCs/>
          <w:sz w:val="28"/>
          <w:szCs w:val="28"/>
        </w:rPr>
        <w:t>исключить;</w:t>
      </w:r>
    </w:p>
    <w:p w:rsidR="005244B3" w:rsidRPr="00ED0B3D" w:rsidRDefault="005244B3" w:rsidP="005244B3">
      <w:pPr>
        <w:pStyle w:val="western"/>
        <w:spacing w:before="0" w:after="0"/>
        <w:ind w:firstLine="709"/>
        <w:jc w:val="both"/>
        <w:rPr>
          <w:rFonts w:cs="Times New Roman"/>
          <w:b/>
          <w:sz w:val="28"/>
          <w:szCs w:val="28"/>
        </w:rPr>
      </w:pPr>
      <w:r w:rsidRPr="00ED0B3D">
        <w:rPr>
          <w:rFonts w:cs="Times New Roman"/>
          <w:b/>
          <w:bCs/>
          <w:sz w:val="28"/>
          <w:szCs w:val="28"/>
        </w:rPr>
        <w:t>абзац второй исключить;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1.2. в статье 6: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- пункт 1 изложить в следующей редакции:</w:t>
      </w:r>
    </w:p>
    <w:p w:rsidR="005244B3" w:rsidRPr="00ED0B3D" w:rsidRDefault="005244B3" w:rsidP="005244B3">
      <w:pPr>
        <w:tabs>
          <w:tab w:val="left" w:pos="3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sz w:val="28"/>
          <w:szCs w:val="28"/>
        </w:rPr>
        <w:t>«1. Глава Чайковского сельсовета (далее — Глава сельсовета, Глава) избирается Советом из числа кандидатов, представленных конкурсной комиссией по результатам конкурса, и возглавляет администрацию Чайковского сельсовета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последнее предложение пункта 2 исключить;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1.3. подпункт 12 пункта 1 статьи 7 изложить в следующей редакции: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«</w:t>
      </w:r>
      <w:r w:rsidRPr="00ED0B3D">
        <w:rPr>
          <w:rFonts w:ascii="Times New Roman" w:hAnsi="Times New Roman" w:cs="Times New Roman"/>
          <w:iCs/>
          <w:color w:val="000000"/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ED0B3D">
        <w:rPr>
          <w:rFonts w:ascii="Times New Roman" w:hAnsi="Times New Roman" w:cs="Times New Roman"/>
          <w:iCs/>
          <w:color w:val="000000"/>
          <w:sz w:val="28"/>
          <w:szCs w:val="28"/>
        </w:rPr>
        <w:t>;»</w:t>
      </w:r>
      <w:proofErr w:type="gramEnd"/>
      <w:r w:rsidRPr="00ED0B3D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1.4. в статье 11: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- пункт 4 изложить в следующей редакции:</w:t>
      </w:r>
    </w:p>
    <w:p w:rsidR="005244B3" w:rsidRPr="00ED0B3D" w:rsidRDefault="005244B3" w:rsidP="005244B3">
      <w:pPr>
        <w:tabs>
          <w:tab w:val="left" w:pos="330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«4. Глава сельсовета избирается Советом из числа кандидатов, представленных конкурсной комиссией по результатам конкурса, и возглавляет администрацию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ED0B3D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- пункт 5 исключить;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- в пункте 8 слова</w:t>
      </w:r>
      <w:r w:rsidRPr="00ED0B3D">
        <w:rPr>
          <w:rFonts w:ascii="Times New Roman" w:hAnsi="Times New Roman" w:cs="Times New Roman"/>
          <w:sz w:val="28"/>
          <w:szCs w:val="28"/>
        </w:rPr>
        <w:t xml:space="preserve"> «и иных подведомственных ему органов местного самоуправления»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 xml:space="preserve"> исключить; </w:t>
      </w:r>
    </w:p>
    <w:p w:rsidR="005244B3" w:rsidRPr="00ED0B3D" w:rsidRDefault="005244B3" w:rsidP="005244B3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>пункт 3 статьи 12 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1.6. в статье 13: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- подпункт 9 пункта 2 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 xml:space="preserve">- в подпункте 13 пункта 2 слова </w:t>
      </w:r>
      <w:r w:rsidRPr="00ED0B3D">
        <w:rPr>
          <w:rFonts w:ascii="Times New Roman" w:hAnsi="Times New Roman" w:cs="Times New Roman"/>
          <w:sz w:val="28"/>
          <w:szCs w:val="28"/>
        </w:rPr>
        <w:t xml:space="preserve">«или объединения поселения с городским округом» </w:t>
      </w:r>
      <w:r w:rsidRPr="00ED0B3D">
        <w:rPr>
          <w:rFonts w:ascii="Times New Roman" w:hAnsi="Times New Roman" w:cs="Times New Roman"/>
          <w:b/>
          <w:sz w:val="28"/>
          <w:szCs w:val="28"/>
        </w:rPr>
        <w:t>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- пункт 5 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1.7. в пункте 1 статьи 14: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/>
          <w:sz w:val="28"/>
          <w:szCs w:val="28"/>
        </w:rPr>
        <w:t>- пункт 7 исключить;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дополнить подпунктами 10.2, 10.3 следующего содержания: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B3D">
        <w:rPr>
          <w:rFonts w:ascii="Times New Roman" w:hAnsi="Times New Roman" w:cs="Times New Roman"/>
          <w:sz w:val="28"/>
          <w:szCs w:val="28"/>
        </w:rPr>
        <w:t>«10.2) издает в пределах своих полномочий правовые акты;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sz w:val="28"/>
          <w:szCs w:val="28"/>
        </w:rPr>
        <w:t>10.3) вправе требовать созыва внеочередного заседания представительного органа поселения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1.8. в статье 17:</w:t>
      </w:r>
    </w:p>
    <w:p w:rsidR="005244B3" w:rsidRPr="00ED0B3D" w:rsidRDefault="005244B3" w:rsidP="005244B3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/>
          <w:bCs/>
          <w:iCs/>
          <w:sz w:val="28"/>
          <w:szCs w:val="28"/>
        </w:rPr>
        <w:t>- абзац второй пункта 1 исключить;</w:t>
      </w:r>
    </w:p>
    <w:p w:rsidR="005244B3" w:rsidRPr="00ED0B3D" w:rsidRDefault="005244B3" w:rsidP="005244B3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в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пункте 4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«устанавливающие правовой статус организаций»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заменить словами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«муниципальные нормативные правовые акты, устанавливающие правовой статус организаций»;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1.9. пункт 7 статьи 18 исключить;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1.10. в статье 19:</w:t>
      </w:r>
    </w:p>
    <w:p w:rsidR="005244B3" w:rsidRPr="00ED0B3D" w:rsidRDefault="005244B3" w:rsidP="005244B3">
      <w:pPr>
        <w:pStyle w:val="western"/>
        <w:spacing w:before="0" w:after="0"/>
        <w:ind w:right="-51" w:firstLine="709"/>
        <w:jc w:val="both"/>
        <w:rPr>
          <w:rFonts w:cs="Times New Roman"/>
          <w:sz w:val="28"/>
          <w:szCs w:val="28"/>
        </w:rPr>
      </w:pPr>
      <w:r w:rsidRPr="00ED0B3D">
        <w:rPr>
          <w:rFonts w:cs="Times New Roman"/>
          <w:b/>
          <w:sz w:val="28"/>
          <w:szCs w:val="28"/>
        </w:rPr>
        <w:t xml:space="preserve">- </w:t>
      </w:r>
      <w:r w:rsidRPr="00ED0B3D">
        <w:rPr>
          <w:rFonts w:cs="Times New Roman"/>
          <w:b/>
          <w:bCs/>
          <w:sz w:val="28"/>
          <w:szCs w:val="28"/>
        </w:rPr>
        <w:t>пункт 1 изложить в следующей редакции;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«1. Работу Совета депутатов организует его Председатель.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избирается из числа его депутатов на срок полномочий данного созыва. Порядок избрания Председателя определяется Регламентом Совета депутатов</w:t>
      </w:r>
      <w:proofErr w:type="gramStart"/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подпункт 3 пункта 2 после слов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требованию»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дополнить словами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«главы сельсовета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1.11. в подпункте 6 пункта 1 статьи 20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«или объединения сельсовета с городским округом» 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исключить;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1.12. пункт 3 статьи 22 после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«требуют»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дополнить словами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«глава сельсовета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4B3" w:rsidRPr="00ED0B3D" w:rsidRDefault="005244B3" w:rsidP="005244B3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1.13. в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пункте 6 статьи 25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«устанавливающие правовой статус организаций»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заменить словами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«муниципальные нормативные правовые акты, устанавливающие правовой статус организаций»;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1.14. предложение первое пункта 2 статьи 26 исключить;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1.15. в статье 27.2: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Style w:val="ad"/>
          <w:rFonts w:eastAsia="Times New Roman"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- в пункте 1 слово</w:t>
      </w:r>
      <w:r w:rsidRPr="00ED0B3D">
        <w:rPr>
          <w:rFonts w:ascii="Times New Roman" w:hAnsi="Times New Roman" w:cs="Times New Roman"/>
          <w:sz w:val="28"/>
          <w:szCs w:val="28"/>
        </w:rPr>
        <w:t xml:space="preserve"> «шести» 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>заменить словом</w:t>
      </w:r>
      <w:r w:rsidRPr="00ED0B3D">
        <w:rPr>
          <w:rFonts w:ascii="Times New Roman" w:hAnsi="Times New Roman" w:cs="Times New Roman"/>
          <w:sz w:val="28"/>
          <w:szCs w:val="28"/>
        </w:rPr>
        <w:t xml:space="preserve"> «пяти»;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proofErr w:type="gramStart"/>
      <w:r w:rsidRPr="00ED0B3D">
        <w:rPr>
          <w:rStyle w:val="ad"/>
          <w:b/>
          <w:bCs/>
          <w:sz w:val="28"/>
          <w:szCs w:val="28"/>
          <w:vertAlign w:val="baseline"/>
        </w:rPr>
        <w:t>- в пункте 3</w:t>
      </w:r>
      <w:r w:rsidRPr="00ED0B3D">
        <w:rPr>
          <w:rStyle w:val="ad"/>
          <w:b/>
          <w:bCs/>
          <w:sz w:val="28"/>
          <w:szCs w:val="28"/>
        </w:rPr>
        <w:t xml:space="preserve">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«шесть»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заменить словом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«пять»,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0B3D">
        <w:rPr>
          <w:rStyle w:val="ad"/>
          <w:b/>
          <w:bCs/>
          <w:sz w:val="28"/>
          <w:szCs w:val="28"/>
          <w:vertAlign w:val="baseline"/>
        </w:rPr>
        <w:t xml:space="preserve">слова </w:t>
      </w:r>
      <w:r w:rsidRPr="00ED0B3D">
        <w:rPr>
          <w:rStyle w:val="ad"/>
          <w:sz w:val="28"/>
          <w:szCs w:val="28"/>
          <w:vertAlign w:val="baseline"/>
        </w:rPr>
        <w:t>«четыре процента»</w:t>
      </w:r>
      <w:r w:rsidRPr="00ED0B3D">
        <w:rPr>
          <w:rStyle w:val="ad"/>
          <w:sz w:val="28"/>
          <w:szCs w:val="28"/>
        </w:rPr>
        <w:t xml:space="preserve"> </w:t>
      </w:r>
      <w:r w:rsidRPr="00ED0B3D">
        <w:rPr>
          <w:rStyle w:val="ad"/>
          <w:b/>
          <w:bCs/>
          <w:sz w:val="28"/>
          <w:szCs w:val="28"/>
          <w:vertAlign w:val="baseline"/>
        </w:rPr>
        <w:t xml:space="preserve">заменить словами </w:t>
      </w:r>
      <w:r w:rsidRPr="00ED0B3D">
        <w:rPr>
          <w:rStyle w:val="ad"/>
          <w:sz w:val="28"/>
          <w:szCs w:val="28"/>
          <w:vertAlign w:val="baseline"/>
        </w:rPr>
        <w:t>«пять процентов»;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1.16. статью 31 дополнить пунктом 12 следующего содержания:</w:t>
      </w:r>
    </w:p>
    <w:p w:rsidR="005244B3" w:rsidRPr="00ED0B3D" w:rsidRDefault="005244B3" w:rsidP="005244B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«12. Период сбора подписей участников референдума в поддержку инициативы проведения местного референдума - 20 дней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1.17. в пункте 1 статьи 32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«, главы сельсовета»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исключить;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1.18. статью 33 изложить в следующей редакции: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</w:rPr>
        <w:t>«Статья 33. Голосование по отзыву депутата Совета депутатов поселения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1. Основанием для отзыва депутата Совета депутатов поселения являются конкретные противоправные решения, действия или бездействия, выразившиеся в невыполнении депутатских обязанностей, нарушении Конституции Российской Федерации, федеральных законов, законов Красноярского края, настоящего Устава.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Указанные обстоятельства должны быть подтверждены в судебном порядке.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2. Депутат Совета не менее чем за 7 дней предупреждается о проведении собрания избирателей, на котором рассматривается вопрос о возбуждении вопроса о его отзыве, вправе участвовать в данном заседании, давать объяснения. Сообщение о проведении собрания должно быть опубликовано не менее чем за 7 дней до его проведения в порядке, предусмотренном для опубликования муниципальных нормативных правовых актов.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 xml:space="preserve">3. Вопрос об отзыве депутата Совета не может быть возбужден ранее, чем через 6 месяцев с момента его избрания или голосования по отзыву данного депутата, если он в результате такого голосования не был лишен полномочий. </w:t>
      </w:r>
      <w:r w:rsidRPr="00ED0B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Вопрос об отзыве депутата также не может быть возбужден в последние 6 месяцев </w:t>
      </w:r>
      <w:proofErr w:type="gramStart"/>
      <w:r w:rsidRPr="00ED0B3D">
        <w:rPr>
          <w:rFonts w:ascii="Times New Roman" w:hAnsi="Times New Roman" w:cs="Times New Roman"/>
          <w:bCs/>
          <w:color w:val="000000"/>
          <w:sz w:val="28"/>
          <w:szCs w:val="28"/>
        </w:rPr>
        <w:t>срока полномочий Совета депутатов поселения</w:t>
      </w:r>
      <w:proofErr w:type="gramEnd"/>
      <w:r w:rsidRPr="00ED0B3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244B3" w:rsidRPr="00ED0B3D" w:rsidRDefault="005244B3" w:rsidP="005244B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 xml:space="preserve">           4. Голосование по отзыву депутата Совета поселения считается состоявшимся, если в голосовании приняло участие более половины </w:t>
      </w:r>
      <w:r w:rsidRPr="00ED0B3D">
        <w:rPr>
          <w:rFonts w:ascii="Times New Roman" w:hAnsi="Times New Roman" w:cs="Times New Roman"/>
          <w:bCs/>
          <w:sz w:val="28"/>
          <w:szCs w:val="28"/>
        </w:rPr>
        <w:lastRenderedPageBreak/>
        <w:t>избирателей, зарегистрированных на территории данного избирательного округа.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5. Депутат Совета депутатов поселения считается отозванным, если за отзыв проголосовало не менее половины избирателей, зарегистрированных в избирательном округе, по которому был избран депутат.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Cs/>
          <w:sz w:val="28"/>
          <w:szCs w:val="28"/>
        </w:rPr>
        <w:t>6. Итоги голосования по отзыву депутата Совета депутатов поселения подлежат официальному опубликованию и вступают в силу не ранее даты их официального опубликования.</w:t>
      </w:r>
    </w:p>
    <w:p w:rsidR="005244B3" w:rsidRPr="00ED0B3D" w:rsidRDefault="005244B3" w:rsidP="005244B3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Возбуждение вопроса об отзыве депутата назначение и проведение голосования по отзыву, определение итогов голосования производится в порядке, установленном федеральным законом и принятым в соответствии с ним законом Красноярского края для проведения местного референдума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1.19 в пункте 8 статьи 37 слова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«нормативно-правовыми» </w:t>
      </w: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заменить словами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«нормативными правовыми»;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1.20. </w:t>
      </w:r>
      <w:r w:rsidRPr="00ED0B3D">
        <w:rPr>
          <w:rFonts w:ascii="Times New Roman" w:hAnsi="Times New Roman" w:cs="Times New Roman"/>
          <w:b/>
          <w:bCs/>
          <w:sz w:val="28"/>
          <w:szCs w:val="28"/>
        </w:rPr>
        <w:t>пункт 2 статьи 38.4 изложить в следующей редакции:</w:t>
      </w:r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«2.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сельсовета</w:t>
      </w:r>
      <w:r w:rsidRPr="00ED0B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органы территориального общественного самоуправ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депутатов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244B3" w:rsidRPr="00ED0B3D" w:rsidRDefault="005244B3" w:rsidP="0052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1.21. в статье 54:</w:t>
      </w:r>
    </w:p>
    <w:p w:rsidR="005244B3" w:rsidRPr="00ED0B3D" w:rsidRDefault="005244B3" w:rsidP="005244B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в абзаце втором слова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«, главу сельсовета» </w:t>
      </w:r>
      <w:r w:rsidRPr="00ED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исключить;</w:t>
      </w:r>
    </w:p>
    <w:p w:rsidR="005244B3" w:rsidRPr="00ED0B3D" w:rsidRDefault="005244B3" w:rsidP="005244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1.22. статью 58 дополнить пунктами 4, 5 следующего содержания: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подпункта 23 пункта 1 статьи 7 Устава приостановлено до 01.01.2026 в соответствии с </w:t>
      </w:r>
      <w:r w:rsidRPr="00ED0B3D">
        <w:rPr>
          <w:rStyle w:val="aa"/>
          <w:rFonts w:eastAsia="Times New Roman"/>
          <w:color w:val="000000"/>
          <w:sz w:val="28"/>
          <w:szCs w:val="28"/>
          <w:lang w:eastAsia="ru-RU"/>
        </w:rPr>
        <w:t>Законом Красноярского края от 22.12.2023 № 6-2405 «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</w:t>
      </w: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пункта 1, абзаца второго пункта 2 статьи 6, пунктов 4, 5 статьи 11, пункта 3 статьи 12, подпункта 9 пункта 1, пункта 5 статьи 13, подпункта 7 пункта 1 статьи 14, абзаца второго пункта 1 статьи 17, пункта 7 статьи 18, пункта 1, подпункта 3 пункта 2 статьи 19, пункта 1 статьи 32, статьи 33, абзаца второго статьи 54</w:t>
      </w:r>
      <w:proofErr w:type="gramEnd"/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в редакции Решения </w:t>
      </w:r>
      <w:r w:rsidRPr="00ED0B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 22.04.2024 № 37-169)</w:t>
      </w: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применяются к порядку избрания главы сельсовета, избранного после вступления в силу Решения </w:t>
      </w:r>
      <w:r w:rsidRPr="00ED0B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 22.04.2024 № 37-169)</w:t>
      </w:r>
      <w:r w:rsidRPr="00ED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44B3" w:rsidRPr="00ED0B3D" w:rsidRDefault="005244B3" w:rsidP="005244B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0B3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0B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0B3D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5244B3" w:rsidRPr="00ED0B3D" w:rsidRDefault="005244B3" w:rsidP="005244B3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Чайковского сельсовета </w:t>
      </w:r>
      <w:proofErr w:type="spellStart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образований Красноярского края.</w:t>
      </w:r>
      <w:proofErr w:type="gramEnd"/>
    </w:p>
    <w:p w:rsidR="005244B3" w:rsidRPr="00ED0B3D" w:rsidRDefault="005244B3" w:rsidP="005244B3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дня, следующего за днем официального опубликования (обнародования).</w:t>
      </w:r>
    </w:p>
    <w:p w:rsidR="005244B3" w:rsidRPr="00ED0B3D" w:rsidRDefault="005244B3" w:rsidP="005244B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4B3" w:rsidRPr="00ED0B3D" w:rsidRDefault="005244B3" w:rsidP="005244B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4B3" w:rsidRPr="00ED0B3D" w:rsidRDefault="005244B3" w:rsidP="005244B3">
      <w:pPr>
        <w:tabs>
          <w:tab w:val="left" w:pos="7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Чайковского сельсовета                                            </w:t>
      </w:r>
      <w:r w:rsid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D0B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Ф. Муратов</w:t>
      </w:r>
    </w:p>
    <w:p w:rsidR="00E31572" w:rsidRPr="00ED0B3D" w:rsidRDefault="00C64BB2" w:rsidP="00C64BB2">
      <w:pPr>
        <w:pStyle w:val="a5"/>
        <w:jc w:val="left"/>
        <w:rPr>
          <w:szCs w:val="28"/>
        </w:rPr>
      </w:pPr>
      <w:r w:rsidRPr="00ED0B3D">
        <w:rPr>
          <w:b w:val="0"/>
          <w:color w:val="000000"/>
          <w:szCs w:val="28"/>
        </w:rPr>
        <w:t xml:space="preserve"> </w:t>
      </w:r>
      <w:r w:rsidRPr="00ED0B3D">
        <w:rPr>
          <w:color w:val="000000"/>
          <w:szCs w:val="28"/>
        </w:rPr>
        <w:t xml:space="preserve">              </w:t>
      </w:r>
    </w:p>
    <w:p w:rsidR="002E58A0" w:rsidRPr="00884450" w:rsidRDefault="00C64BB2" w:rsidP="00ED0B3D">
      <w:pPr>
        <w:pStyle w:val="a5"/>
        <w:jc w:val="left"/>
        <w:rPr>
          <w:sz w:val="24"/>
        </w:rPr>
      </w:pPr>
      <w:r>
        <w:t xml:space="preserve">                                                                    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AB7" w:rsidRPr="00B6581A" w:rsidRDefault="00802AB7" w:rsidP="00B65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AB7" w:rsidRPr="00B6581A" w:rsidSect="00980A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10" w:rsidRDefault="00A82C10">
      <w:pPr>
        <w:spacing w:after="0" w:line="240" w:lineRule="auto"/>
      </w:pPr>
      <w:r>
        <w:separator/>
      </w:r>
    </w:p>
  </w:endnote>
  <w:endnote w:type="continuationSeparator" w:id="0">
    <w:p w:rsidR="00A82C10" w:rsidRDefault="00A8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10" w:rsidRDefault="00A82C10">
      <w:pPr>
        <w:spacing w:after="0" w:line="240" w:lineRule="auto"/>
      </w:pPr>
      <w:r>
        <w:separator/>
      </w:r>
    </w:p>
  </w:footnote>
  <w:footnote w:type="continuationSeparator" w:id="0">
    <w:p w:rsidR="00A82C10" w:rsidRDefault="00A8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B3B28DF"/>
    <w:multiLevelType w:val="multilevel"/>
    <w:tmpl w:val="36B2BAF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61C"/>
    <w:rsid w:val="0000219E"/>
    <w:rsid w:val="00002552"/>
    <w:rsid w:val="00075D01"/>
    <w:rsid w:val="000A3F67"/>
    <w:rsid w:val="000A4BCB"/>
    <w:rsid w:val="000A7C36"/>
    <w:rsid w:val="000B0553"/>
    <w:rsid w:val="000E0687"/>
    <w:rsid w:val="000E58CF"/>
    <w:rsid w:val="000F5CB2"/>
    <w:rsid w:val="001219BB"/>
    <w:rsid w:val="00126F32"/>
    <w:rsid w:val="00161282"/>
    <w:rsid w:val="00162939"/>
    <w:rsid w:val="00170A59"/>
    <w:rsid w:val="001808D4"/>
    <w:rsid w:val="001838B8"/>
    <w:rsid w:val="001A041E"/>
    <w:rsid w:val="001A400D"/>
    <w:rsid w:val="001D3EA8"/>
    <w:rsid w:val="001D5EC7"/>
    <w:rsid w:val="001E5E57"/>
    <w:rsid w:val="001F2472"/>
    <w:rsid w:val="002914EE"/>
    <w:rsid w:val="002A39AF"/>
    <w:rsid w:val="002A3B30"/>
    <w:rsid w:val="002B6D0C"/>
    <w:rsid w:val="002B78D7"/>
    <w:rsid w:val="002E00C1"/>
    <w:rsid w:val="002E58A0"/>
    <w:rsid w:val="002F3329"/>
    <w:rsid w:val="002F7F4D"/>
    <w:rsid w:val="0032348B"/>
    <w:rsid w:val="00375FF7"/>
    <w:rsid w:val="003760CD"/>
    <w:rsid w:val="003965EE"/>
    <w:rsid w:val="003E3FDA"/>
    <w:rsid w:val="00405D9C"/>
    <w:rsid w:val="0042092C"/>
    <w:rsid w:val="004352AF"/>
    <w:rsid w:val="00455477"/>
    <w:rsid w:val="00484370"/>
    <w:rsid w:val="00492DFE"/>
    <w:rsid w:val="004C462F"/>
    <w:rsid w:val="005106C4"/>
    <w:rsid w:val="005244B3"/>
    <w:rsid w:val="00527C49"/>
    <w:rsid w:val="00537FBE"/>
    <w:rsid w:val="005412A2"/>
    <w:rsid w:val="00592DE7"/>
    <w:rsid w:val="005B1E4F"/>
    <w:rsid w:val="005B6532"/>
    <w:rsid w:val="005D37D5"/>
    <w:rsid w:val="00605AC9"/>
    <w:rsid w:val="006219EC"/>
    <w:rsid w:val="006530F2"/>
    <w:rsid w:val="00662176"/>
    <w:rsid w:val="006D3350"/>
    <w:rsid w:val="006E3280"/>
    <w:rsid w:val="006F33C6"/>
    <w:rsid w:val="00714088"/>
    <w:rsid w:val="00725128"/>
    <w:rsid w:val="007746A1"/>
    <w:rsid w:val="00794F35"/>
    <w:rsid w:val="00797715"/>
    <w:rsid w:val="007D738B"/>
    <w:rsid w:val="007E0994"/>
    <w:rsid w:val="00802AB7"/>
    <w:rsid w:val="0083398A"/>
    <w:rsid w:val="008361BB"/>
    <w:rsid w:val="008454E6"/>
    <w:rsid w:val="00884450"/>
    <w:rsid w:val="00885B21"/>
    <w:rsid w:val="00886C3B"/>
    <w:rsid w:val="008D20FF"/>
    <w:rsid w:val="008E0A0F"/>
    <w:rsid w:val="008F6A6F"/>
    <w:rsid w:val="009136D3"/>
    <w:rsid w:val="00933A1A"/>
    <w:rsid w:val="00951BE5"/>
    <w:rsid w:val="00956E4B"/>
    <w:rsid w:val="00967709"/>
    <w:rsid w:val="00973B6D"/>
    <w:rsid w:val="00980ADA"/>
    <w:rsid w:val="009D0888"/>
    <w:rsid w:val="00A0512D"/>
    <w:rsid w:val="00A5656F"/>
    <w:rsid w:val="00A80227"/>
    <w:rsid w:val="00A82C10"/>
    <w:rsid w:val="00A958E9"/>
    <w:rsid w:val="00AF0F83"/>
    <w:rsid w:val="00AF18B6"/>
    <w:rsid w:val="00B02774"/>
    <w:rsid w:val="00B13D39"/>
    <w:rsid w:val="00B36468"/>
    <w:rsid w:val="00B37C20"/>
    <w:rsid w:val="00B47FA1"/>
    <w:rsid w:val="00B63783"/>
    <w:rsid w:val="00B6455B"/>
    <w:rsid w:val="00B6581A"/>
    <w:rsid w:val="00BA4C1B"/>
    <w:rsid w:val="00BB0259"/>
    <w:rsid w:val="00BC0C1A"/>
    <w:rsid w:val="00BE5871"/>
    <w:rsid w:val="00BF5EB0"/>
    <w:rsid w:val="00C251E9"/>
    <w:rsid w:val="00C369AB"/>
    <w:rsid w:val="00C559E3"/>
    <w:rsid w:val="00C64BB2"/>
    <w:rsid w:val="00C70C97"/>
    <w:rsid w:val="00C76903"/>
    <w:rsid w:val="00CD3BE1"/>
    <w:rsid w:val="00CE4408"/>
    <w:rsid w:val="00CF161C"/>
    <w:rsid w:val="00D120F3"/>
    <w:rsid w:val="00D351FB"/>
    <w:rsid w:val="00D37F55"/>
    <w:rsid w:val="00D700C1"/>
    <w:rsid w:val="00DB5006"/>
    <w:rsid w:val="00DB60E9"/>
    <w:rsid w:val="00DC4DC7"/>
    <w:rsid w:val="00DC54DA"/>
    <w:rsid w:val="00DE22B2"/>
    <w:rsid w:val="00DE3072"/>
    <w:rsid w:val="00DE56ED"/>
    <w:rsid w:val="00DF1F4B"/>
    <w:rsid w:val="00E10F84"/>
    <w:rsid w:val="00E31572"/>
    <w:rsid w:val="00E37D12"/>
    <w:rsid w:val="00E52A0F"/>
    <w:rsid w:val="00E75F37"/>
    <w:rsid w:val="00E95A71"/>
    <w:rsid w:val="00ED0B3D"/>
    <w:rsid w:val="00EF3685"/>
    <w:rsid w:val="00F17BA0"/>
    <w:rsid w:val="00F3755E"/>
    <w:rsid w:val="00F4275A"/>
    <w:rsid w:val="00F61141"/>
    <w:rsid w:val="00F6476B"/>
    <w:rsid w:val="00F6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3D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3D39"/>
    <w:rPr>
      <w:sz w:val="16"/>
      <w:szCs w:val="16"/>
    </w:rPr>
  </w:style>
  <w:style w:type="paragraph" w:customStyle="1" w:styleId="western">
    <w:name w:val="western"/>
    <w:basedOn w:val="a"/>
    <w:rsid w:val="005244B3"/>
    <w:pPr>
      <w:spacing w:before="280" w:after="119" w:line="240" w:lineRule="auto"/>
    </w:pPr>
    <w:rPr>
      <w:rFonts w:ascii="Times New Roman" w:eastAsia="Times New Roman" w:hAnsi="Times New Roman" w:cs="Calibri"/>
      <w:color w:val="000000"/>
      <w:sz w:val="20"/>
      <w:szCs w:val="20"/>
      <w:lang w:eastAsia="ru-RU"/>
    </w:rPr>
  </w:style>
  <w:style w:type="character" w:customStyle="1" w:styleId="ad">
    <w:name w:val="Символ сноски"/>
    <w:rsid w:val="005244B3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37281-E1D9-4A29-AA0F-CA0CFA60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2023-09-18T07:15:00Z</cp:lastPrinted>
  <dcterms:created xsi:type="dcterms:W3CDTF">2021-10-21T02:09:00Z</dcterms:created>
  <dcterms:modified xsi:type="dcterms:W3CDTF">2024-03-18T01:58:00Z</dcterms:modified>
</cp:coreProperties>
</file>