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90" w:rsidRDefault="00F22D90" w:rsidP="00501CA6">
      <w:pPr>
        <w:spacing w:after="0"/>
        <w:ind w:firstLine="709"/>
        <w:jc w:val="center"/>
        <w:rPr>
          <w:rFonts w:ascii="Times New Roman" w:hAnsi="Times New Roman" w:cs="Times New Roman"/>
          <w:bCs/>
          <w:iCs/>
          <w:sz w:val="24"/>
          <w:szCs w:val="24"/>
        </w:rPr>
      </w:pPr>
    </w:p>
    <w:p w:rsidR="00501CA6" w:rsidRDefault="00501CA6" w:rsidP="00501CA6">
      <w:pPr>
        <w:spacing w:after="0"/>
        <w:ind w:firstLine="709"/>
        <w:jc w:val="center"/>
        <w:rPr>
          <w:rFonts w:ascii="Times New Roman" w:hAnsi="Times New Roman" w:cs="Times New Roman"/>
          <w:bCs/>
          <w:iCs/>
          <w:sz w:val="24"/>
          <w:szCs w:val="24"/>
        </w:rPr>
      </w:pPr>
      <w:r>
        <w:rPr>
          <w:rFonts w:ascii="Times New Roman" w:hAnsi="Times New Roman" w:cs="Times New Roman"/>
          <w:bCs/>
          <w:iCs/>
          <w:sz w:val="24"/>
          <w:szCs w:val="24"/>
        </w:rPr>
        <w:t>КРАСНОЯРСКИЙ КРАЙ</w:t>
      </w:r>
    </w:p>
    <w:p w:rsidR="00501CA6" w:rsidRDefault="00501CA6" w:rsidP="00501CA6">
      <w:pPr>
        <w:spacing w:after="0"/>
        <w:ind w:firstLine="709"/>
        <w:jc w:val="center"/>
        <w:rPr>
          <w:rFonts w:ascii="Times New Roman" w:hAnsi="Times New Roman" w:cs="Times New Roman"/>
          <w:bCs/>
          <w:iCs/>
          <w:sz w:val="24"/>
          <w:szCs w:val="24"/>
        </w:rPr>
      </w:pPr>
      <w:r>
        <w:rPr>
          <w:rFonts w:ascii="Times New Roman" w:hAnsi="Times New Roman" w:cs="Times New Roman"/>
          <w:bCs/>
          <w:iCs/>
          <w:sz w:val="24"/>
          <w:szCs w:val="24"/>
        </w:rPr>
        <w:t>БОГОТОЛЬСКИЙ РАЙОН</w:t>
      </w:r>
    </w:p>
    <w:p w:rsidR="00501CA6" w:rsidRDefault="00501CA6" w:rsidP="00501CA6">
      <w:pPr>
        <w:spacing w:after="0"/>
        <w:ind w:firstLine="709"/>
        <w:jc w:val="center"/>
        <w:rPr>
          <w:rFonts w:ascii="Times New Roman" w:hAnsi="Times New Roman" w:cs="Times New Roman"/>
          <w:bCs/>
          <w:iCs/>
          <w:sz w:val="24"/>
          <w:szCs w:val="24"/>
        </w:rPr>
      </w:pPr>
      <w:r>
        <w:rPr>
          <w:rFonts w:ascii="Times New Roman" w:hAnsi="Times New Roman" w:cs="Times New Roman"/>
          <w:bCs/>
          <w:iCs/>
          <w:sz w:val="24"/>
          <w:szCs w:val="24"/>
        </w:rPr>
        <w:t>ЧАЙКОВСКИЙ СЕЛЬСОВЕТ</w:t>
      </w:r>
    </w:p>
    <w:p w:rsidR="00501CA6" w:rsidRDefault="00501CA6" w:rsidP="00501CA6">
      <w:pPr>
        <w:spacing w:after="0"/>
        <w:ind w:firstLine="709"/>
        <w:jc w:val="center"/>
        <w:rPr>
          <w:rFonts w:ascii="Times New Roman" w:hAnsi="Times New Roman" w:cs="Times New Roman"/>
          <w:sz w:val="24"/>
          <w:szCs w:val="24"/>
        </w:rPr>
      </w:pPr>
      <w:r>
        <w:rPr>
          <w:rFonts w:ascii="Times New Roman" w:hAnsi="Times New Roman" w:cs="Times New Roman"/>
          <w:sz w:val="24"/>
          <w:szCs w:val="24"/>
        </w:rPr>
        <w:t>ЧАЙКОВСКИЙ СЕЛЬСКИЙ СОВЕТ ДЕПУТАТОВ</w:t>
      </w:r>
    </w:p>
    <w:p w:rsidR="001F194B" w:rsidRDefault="001F194B" w:rsidP="001F194B">
      <w:pPr>
        <w:spacing w:after="0"/>
        <w:rPr>
          <w:rFonts w:ascii="Times New Roman" w:hAnsi="Times New Roman" w:cs="Times New Roman"/>
          <w:sz w:val="24"/>
          <w:szCs w:val="24"/>
        </w:rPr>
      </w:pPr>
    </w:p>
    <w:p w:rsidR="001F194B" w:rsidRDefault="001F194B" w:rsidP="001F194B">
      <w:pPr>
        <w:spacing w:after="0"/>
        <w:jc w:val="center"/>
        <w:rPr>
          <w:rFonts w:ascii="Times New Roman" w:hAnsi="Times New Roman" w:cs="Times New Roman"/>
          <w:sz w:val="24"/>
          <w:szCs w:val="24"/>
        </w:rPr>
      </w:pPr>
      <w:r>
        <w:rPr>
          <w:rFonts w:ascii="Times New Roman" w:hAnsi="Times New Roman" w:cs="Times New Roman"/>
          <w:sz w:val="24"/>
          <w:szCs w:val="24"/>
        </w:rPr>
        <w:t>РЕШЕНИЕ</w:t>
      </w:r>
      <w:r w:rsidR="00356212">
        <w:rPr>
          <w:rFonts w:ascii="Times New Roman" w:hAnsi="Times New Roman" w:cs="Times New Roman"/>
          <w:sz w:val="24"/>
          <w:szCs w:val="24"/>
        </w:rPr>
        <w:t>/проект/</w:t>
      </w:r>
      <w:r>
        <w:rPr>
          <w:rFonts w:ascii="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3085"/>
        <w:gridCol w:w="3628"/>
        <w:gridCol w:w="2751"/>
      </w:tblGrid>
      <w:tr w:rsidR="001F194B" w:rsidTr="001F194B">
        <w:tc>
          <w:tcPr>
            <w:tcW w:w="3085" w:type="dxa"/>
            <w:hideMark/>
          </w:tcPr>
          <w:p w:rsidR="001F194B" w:rsidRPr="007E3C05" w:rsidRDefault="0035621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F78BC">
              <w:rPr>
                <w:rFonts w:ascii="Times New Roman" w:hAnsi="Times New Roman" w:cs="Times New Roman"/>
                <w:sz w:val="24"/>
                <w:szCs w:val="24"/>
              </w:rPr>
              <w:t xml:space="preserve">  2021</w:t>
            </w:r>
            <w:bookmarkStart w:id="0" w:name="_GoBack"/>
            <w:bookmarkEnd w:id="0"/>
          </w:p>
        </w:tc>
        <w:tc>
          <w:tcPr>
            <w:tcW w:w="3628" w:type="dxa"/>
            <w:hideMark/>
          </w:tcPr>
          <w:p w:rsidR="001F194B" w:rsidRDefault="001F19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пос. Чайковский</w:t>
            </w:r>
          </w:p>
        </w:tc>
        <w:tc>
          <w:tcPr>
            <w:tcW w:w="2751" w:type="dxa"/>
            <w:hideMark/>
          </w:tcPr>
          <w:p w:rsidR="001F194B" w:rsidRDefault="001F194B" w:rsidP="00356212">
            <w:pPr>
              <w:spacing w:after="0" w:line="276" w:lineRule="auto"/>
              <w:rPr>
                <w:rFonts w:ascii="Times New Roman" w:hAnsi="Times New Roman" w:cs="Times New Roman"/>
                <w:sz w:val="24"/>
                <w:szCs w:val="24"/>
              </w:rPr>
            </w:pPr>
            <w:r w:rsidRPr="007E3C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3C05">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rsidR="001F194B" w:rsidRDefault="001F194B" w:rsidP="001F194B">
      <w:pPr>
        <w:spacing w:after="0"/>
        <w:rPr>
          <w:rFonts w:ascii="Times New Roman" w:hAnsi="Times New Roman" w:cs="Times New Roman"/>
          <w:sz w:val="24"/>
          <w:szCs w:val="24"/>
        </w:rPr>
      </w:pPr>
    </w:p>
    <w:p w:rsidR="001F194B" w:rsidRPr="00574085" w:rsidRDefault="001F194B" w:rsidP="001F194B">
      <w:pPr>
        <w:keepNext/>
        <w:keepLines/>
        <w:spacing w:after="0" w:line="240" w:lineRule="auto"/>
        <w:jc w:val="center"/>
        <w:outlineLvl w:val="0"/>
        <w:rPr>
          <w:rFonts w:ascii="Times New Roman" w:eastAsiaTheme="majorEastAsia" w:hAnsi="Times New Roman" w:cs="Times New Roman"/>
          <w:bCs/>
          <w:sz w:val="26"/>
          <w:szCs w:val="26"/>
          <w:lang w:eastAsia="ru-RU"/>
        </w:rPr>
      </w:pPr>
      <w:r w:rsidRPr="00574085">
        <w:rPr>
          <w:rFonts w:ascii="Times New Roman" w:eastAsiaTheme="majorEastAsia" w:hAnsi="Times New Roman" w:cs="Times New Roman"/>
          <w:bCs/>
          <w:sz w:val="26"/>
          <w:szCs w:val="26"/>
          <w:lang w:eastAsia="ru-RU"/>
        </w:rPr>
        <w:t>О внесении изменений в Решение</w:t>
      </w:r>
      <w:r>
        <w:rPr>
          <w:rFonts w:ascii="Times New Roman" w:eastAsiaTheme="majorEastAsia" w:hAnsi="Times New Roman" w:cs="Times New Roman"/>
          <w:bCs/>
          <w:sz w:val="26"/>
          <w:szCs w:val="26"/>
          <w:lang w:eastAsia="ru-RU"/>
        </w:rPr>
        <w:t xml:space="preserve"> Чайковского</w:t>
      </w:r>
      <w:r w:rsidRPr="00574085">
        <w:rPr>
          <w:rFonts w:ascii="Times New Roman" w:eastAsiaTheme="majorEastAsia" w:hAnsi="Times New Roman" w:cs="Times New Roman"/>
          <w:bCs/>
          <w:sz w:val="26"/>
          <w:szCs w:val="26"/>
          <w:lang w:eastAsia="ru-RU"/>
        </w:rPr>
        <w:t xml:space="preserve"> сельского Совета</w:t>
      </w:r>
    </w:p>
    <w:p w:rsidR="001F194B" w:rsidRDefault="001F194B" w:rsidP="001F194B">
      <w:pPr>
        <w:keepNext/>
        <w:keepLines/>
        <w:spacing w:after="0" w:line="240" w:lineRule="auto"/>
        <w:jc w:val="center"/>
        <w:outlineLvl w:val="0"/>
        <w:rPr>
          <w:rFonts w:ascii="Times New Roman" w:eastAsiaTheme="majorEastAsia" w:hAnsi="Times New Roman" w:cs="Times New Roman"/>
          <w:bCs/>
          <w:sz w:val="26"/>
          <w:szCs w:val="26"/>
          <w:lang w:eastAsia="ru-RU"/>
        </w:rPr>
      </w:pPr>
      <w:r w:rsidRPr="00574085">
        <w:rPr>
          <w:rFonts w:ascii="Times New Roman" w:eastAsiaTheme="majorEastAsia" w:hAnsi="Times New Roman" w:cs="Times New Roman"/>
          <w:bCs/>
          <w:sz w:val="26"/>
          <w:szCs w:val="26"/>
          <w:lang w:eastAsia="ru-RU"/>
        </w:rPr>
        <w:t xml:space="preserve">депутатов от </w:t>
      </w:r>
      <w:r>
        <w:rPr>
          <w:rFonts w:ascii="Times New Roman" w:eastAsiaTheme="majorEastAsia" w:hAnsi="Times New Roman" w:cs="Times New Roman"/>
          <w:bCs/>
          <w:sz w:val="26"/>
          <w:szCs w:val="26"/>
          <w:lang w:eastAsia="ru-RU"/>
        </w:rPr>
        <w:t>04</w:t>
      </w:r>
      <w:r w:rsidRPr="00574085">
        <w:rPr>
          <w:rFonts w:ascii="Times New Roman" w:eastAsiaTheme="majorEastAsia" w:hAnsi="Times New Roman" w:cs="Times New Roman"/>
          <w:bCs/>
          <w:sz w:val="26"/>
          <w:szCs w:val="26"/>
          <w:lang w:eastAsia="ru-RU"/>
        </w:rPr>
        <w:t>.0</w:t>
      </w:r>
      <w:r>
        <w:rPr>
          <w:rFonts w:ascii="Times New Roman" w:eastAsiaTheme="majorEastAsia" w:hAnsi="Times New Roman" w:cs="Times New Roman"/>
          <w:bCs/>
          <w:sz w:val="26"/>
          <w:szCs w:val="26"/>
          <w:lang w:eastAsia="ru-RU"/>
        </w:rPr>
        <w:t>4</w:t>
      </w:r>
      <w:r w:rsidRPr="00574085">
        <w:rPr>
          <w:rFonts w:ascii="Times New Roman" w:eastAsiaTheme="majorEastAsia" w:hAnsi="Times New Roman" w:cs="Times New Roman"/>
          <w:bCs/>
          <w:sz w:val="26"/>
          <w:szCs w:val="26"/>
          <w:lang w:eastAsia="ru-RU"/>
        </w:rPr>
        <w:t>.20</w:t>
      </w:r>
      <w:r>
        <w:rPr>
          <w:rFonts w:ascii="Times New Roman" w:eastAsiaTheme="majorEastAsia" w:hAnsi="Times New Roman" w:cs="Times New Roman"/>
          <w:bCs/>
          <w:sz w:val="26"/>
          <w:szCs w:val="26"/>
          <w:lang w:eastAsia="ru-RU"/>
        </w:rPr>
        <w:t>20</w:t>
      </w:r>
      <w:r w:rsidRPr="00574085">
        <w:rPr>
          <w:rFonts w:ascii="Times New Roman" w:eastAsiaTheme="majorEastAsia" w:hAnsi="Times New Roman" w:cs="Times New Roman"/>
          <w:bCs/>
          <w:sz w:val="26"/>
          <w:szCs w:val="26"/>
          <w:lang w:eastAsia="ru-RU"/>
        </w:rPr>
        <w:t xml:space="preserve"> № </w:t>
      </w:r>
      <w:r>
        <w:rPr>
          <w:rFonts w:ascii="Times New Roman" w:eastAsiaTheme="majorEastAsia" w:hAnsi="Times New Roman" w:cs="Times New Roman"/>
          <w:bCs/>
          <w:sz w:val="26"/>
          <w:szCs w:val="26"/>
          <w:lang w:eastAsia="ru-RU"/>
        </w:rPr>
        <w:t xml:space="preserve">42-174 </w:t>
      </w:r>
      <w:r w:rsidRPr="00574085">
        <w:rPr>
          <w:rFonts w:ascii="Times New Roman" w:eastAsiaTheme="majorEastAsia" w:hAnsi="Times New Roman" w:cs="Times New Roman"/>
          <w:bCs/>
          <w:sz w:val="26"/>
          <w:szCs w:val="26"/>
          <w:lang w:eastAsia="ru-RU"/>
        </w:rPr>
        <w:t>«Об утверждении Положения о</w:t>
      </w:r>
    </w:p>
    <w:p w:rsidR="001F194B" w:rsidRDefault="001F194B" w:rsidP="001F194B">
      <w:pPr>
        <w:keepNext/>
        <w:keepLines/>
        <w:spacing w:after="0" w:line="240" w:lineRule="auto"/>
        <w:jc w:val="center"/>
        <w:outlineLvl w:val="0"/>
        <w:rPr>
          <w:rFonts w:ascii="Times New Roman" w:eastAsiaTheme="majorEastAsia" w:hAnsi="Times New Roman" w:cs="Times New Roman"/>
          <w:bCs/>
          <w:sz w:val="26"/>
          <w:szCs w:val="26"/>
          <w:lang w:eastAsia="ru-RU"/>
        </w:rPr>
      </w:pPr>
      <w:r>
        <w:rPr>
          <w:rFonts w:ascii="Times New Roman" w:eastAsiaTheme="majorEastAsia" w:hAnsi="Times New Roman" w:cs="Times New Roman"/>
          <w:bCs/>
          <w:sz w:val="26"/>
          <w:szCs w:val="26"/>
          <w:lang w:eastAsia="ru-RU"/>
        </w:rPr>
        <w:t>порядке управления и распоряжения муниципальной собственностью</w:t>
      </w:r>
    </w:p>
    <w:p w:rsidR="001F194B" w:rsidRPr="001F194B" w:rsidRDefault="001F194B" w:rsidP="001F194B">
      <w:pPr>
        <w:keepNext/>
        <w:keepLines/>
        <w:spacing w:after="0" w:line="240" w:lineRule="auto"/>
        <w:jc w:val="center"/>
        <w:outlineLvl w:val="0"/>
        <w:rPr>
          <w:rFonts w:ascii="Times New Roman" w:eastAsiaTheme="majorEastAsia" w:hAnsi="Times New Roman" w:cs="Times New Roman"/>
          <w:bCs/>
          <w:sz w:val="26"/>
          <w:szCs w:val="26"/>
          <w:lang w:eastAsia="ru-RU"/>
        </w:rPr>
      </w:pPr>
      <w:r>
        <w:rPr>
          <w:rFonts w:ascii="Times New Roman" w:eastAsiaTheme="majorEastAsia" w:hAnsi="Times New Roman" w:cs="Times New Roman"/>
          <w:bCs/>
          <w:sz w:val="26"/>
          <w:szCs w:val="26"/>
          <w:lang w:eastAsia="ru-RU"/>
        </w:rPr>
        <w:t>Чайковского сельсовета</w:t>
      </w:r>
      <w:r w:rsidRPr="00574085">
        <w:rPr>
          <w:rFonts w:ascii="Times New Roman" w:eastAsiaTheme="majorEastAsia" w:hAnsi="Times New Roman" w:cs="Times New Roman"/>
          <w:bCs/>
          <w:sz w:val="26"/>
          <w:szCs w:val="26"/>
          <w:lang w:eastAsia="ru-RU"/>
        </w:rPr>
        <w:t>»</w:t>
      </w:r>
    </w:p>
    <w:p w:rsidR="001F194B" w:rsidRDefault="001F194B" w:rsidP="001F194B">
      <w:pPr>
        <w:pStyle w:val="a6"/>
        <w:rPr>
          <w:szCs w:val="28"/>
        </w:rPr>
      </w:pPr>
    </w:p>
    <w:p w:rsidR="001F194B" w:rsidRPr="009F4069" w:rsidRDefault="001F194B" w:rsidP="001F194B">
      <w:pPr>
        <w:spacing w:after="0" w:line="240" w:lineRule="auto"/>
        <w:ind w:firstLine="709"/>
        <w:jc w:val="both"/>
        <w:rPr>
          <w:rFonts w:ascii="Times New Roman" w:eastAsia="Times New Roman" w:hAnsi="Times New Roman" w:cs="Times New Roman"/>
          <w:sz w:val="24"/>
          <w:szCs w:val="24"/>
          <w:lang w:eastAsia="ru-RU"/>
        </w:rPr>
      </w:pPr>
      <w:r w:rsidRPr="009F4069">
        <w:rPr>
          <w:rFonts w:ascii="Times New Roman" w:eastAsia="Times New Roman" w:hAnsi="Times New Roman" w:cs="Times New Roman"/>
          <w:sz w:val="24"/>
          <w:szCs w:val="24"/>
          <w:lang w:eastAsia="ru-RU"/>
        </w:rPr>
        <w:t>В целях приведения Решения Чайковского сельского Совета депутатов от 04.04.2020 № 42-174 «Об утверждении Положения о порядке управления и распоряжения муниципальной собственностью Чайковского сельсовета» (далее – Решение) в соответствие с требованиями федерального и краевого законодательства, руководствуясь статьёй 21 Устава Чайковского сельсовета Боготольского района Красноярского края</w:t>
      </w:r>
      <w:r w:rsidR="00356212">
        <w:rPr>
          <w:rFonts w:ascii="Times New Roman" w:eastAsia="Times New Roman" w:hAnsi="Times New Roman" w:cs="Times New Roman"/>
          <w:sz w:val="24"/>
          <w:szCs w:val="24"/>
          <w:lang w:eastAsia="ru-RU"/>
        </w:rPr>
        <w:t xml:space="preserve"> </w:t>
      </w:r>
      <w:r w:rsidRPr="009F4069">
        <w:rPr>
          <w:rFonts w:ascii="Times New Roman" w:eastAsia="Times New Roman" w:hAnsi="Times New Roman" w:cs="Times New Roman"/>
          <w:sz w:val="24"/>
          <w:szCs w:val="24"/>
          <w:lang w:eastAsia="ru-RU"/>
        </w:rPr>
        <w:t>Чайковский сельский Совет депутатов</w:t>
      </w:r>
      <w:r w:rsidR="000A6A62">
        <w:rPr>
          <w:rFonts w:ascii="Times New Roman" w:eastAsia="Times New Roman" w:hAnsi="Times New Roman" w:cs="Times New Roman"/>
          <w:sz w:val="24"/>
          <w:szCs w:val="24"/>
          <w:lang w:eastAsia="ru-RU"/>
        </w:rPr>
        <w:t xml:space="preserve"> </w:t>
      </w:r>
      <w:r w:rsidRPr="009F4069">
        <w:rPr>
          <w:rFonts w:ascii="Times New Roman" w:eastAsia="Times New Roman" w:hAnsi="Times New Roman" w:cs="Times New Roman"/>
          <w:sz w:val="24"/>
          <w:szCs w:val="24"/>
          <w:lang w:eastAsia="ru-RU"/>
        </w:rPr>
        <w:t>РЕШИЛ:</w:t>
      </w:r>
    </w:p>
    <w:p w:rsidR="001F194B" w:rsidRPr="009F4069" w:rsidRDefault="001F194B" w:rsidP="001F194B">
      <w:pPr>
        <w:spacing w:after="0" w:line="240" w:lineRule="auto"/>
        <w:ind w:firstLine="709"/>
        <w:jc w:val="both"/>
        <w:rPr>
          <w:rFonts w:ascii="Times New Roman" w:eastAsia="Times New Roman" w:hAnsi="Times New Roman" w:cs="Times New Roman"/>
          <w:sz w:val="24"/>
          <w:szCs w:val="24"/>
          <w:lang w:eastAsia="ru-RU"/>
        </w:rPr>
      </w:pPr>
      <w:r w:rsidRPr="009F4069">
        <w:rPr>
          <w:rFonts w:ascii="Times New Roman" w:eastAsia="Times New Roman" w:hAnsi="Times New Roman" w:cs="Times New Roman"/>
          <w:b/>
          <w:sz w:val="24"/>
          <w:szCs w:val="24"/>
          <w:lang w:eastAsia="ru-RU"/>
        </w:rPr>
        <w:t>1.</w:t>
      </w:r>
      <w:r w:rsidRPr="009F4069">
        <w:rPr>
          <w:rFonts w:ascii="Times New Roman" w:eastAsia="Times New Roman" w:hAnsi="Times New Roman" w:cs="Times New Roman"/>
          <w:sz w:val="24"/>
          <w:szCs w:val="24"/>
          <w:lang w:eastAsia="ru-RU"/>
        </w:rPr>
        <w:t xml:space="preserve"> Внести в Решение следующие изменения:</w:t>
      </w:r>
    </w:p>
    <w:p w:rsidR="00356212" w:rsidRDefault="001F194B" w:rsidP="001F194B">
      <w:pPr>
        <w:spacing w:after="0" w:line="240" w:lineRule="auto"/>
        <w:ind w:right="-1" w:firstLine="709"/>
        <w:jc w:val="both"/>
        <w:rPr>
          <w:rFonts w:ascii="Times New Roman" w:eastAsia="Times New Roman" w:hAnsi="Times New Roman" w:cs="Times New Roman"/>
          <w:sz w:val="24"/>
          <w:szCs w:val="24"/>
          <w:lang w:eastAsia="ru-RU"/>
        </w:rPr>
      </w:pPr>
      <w:r w:rsidRPr="009F4069">
        <w:rPr>
          <w:rFonts w:ascii="Times New Roman" w:eastAsia="Times New Roman" w:hAnsi="Times New Roman" w:cs="Times New Roman"/>
          <w:b/>
          <w:sz w:val="24"/>
          <w:szCs w:val="24"/>
          <w:lang w:eastAsia="ru-RU"/>
        </w:rPr>
        <w:t xml:space="preserve">1.1. </w:t>
      </w:r>
      <w:r w:rsidRPr="009F4069">
        <w:rPr>
          <w:rFonts w:ascii="Times New Roman" w:eastAsia="Times New Roman" w:hAnsi="Times New Roman" w:cs="Times New Roman"/>
          <w:sz w:val="24"/>
          <w:szCs w:val="24"/>
          <w:lang w:eastAsia="ru-RU"/>
        </w:rPr>
        <w:t>в Положении о порядке управления и распоряжения муниципальной собственностью</w:t>
      </w:r>
      <w:r w:rsidR="00356212">
        <w:rPr>
          <w:rFonts w:ascii="Times New Roman" w:eastAsia="Times New Roman" w:hAnsi="Times New Roman" w:cs="Times New Roman"/>
          <w:sz w:val="24"/>
          <w:szCs w:val="24"/>
          <w:lang w:eastAsia="ru-RU"/>
        </w:rPr>
        <w:t xml:space="preserve"> Чайковского сельсовета</w:t>
      </w:r>
    </w:p>
    <w:p w:rsidR="00343813" w:rsidRDefault="00343813" w:rsidP="001F194B">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 в</w:t>
      </w:r>
      <w:r w:rsidR="00410A44">
        <w:rPr>
          <w:rFonts w:ascii="Times New Roman" w:eastAsia="Times New Roman" w:hAnsi="Times New Roman" w:cs="Times New Roman"/>
          <w:sz w:val="24"/>
          <w:szCs w:val="24"/>
          <w:lang w:eastAsia="ru-RU"/>
        </w:rPr>
        <w:t xml:space="preserve"> преамбуле Акта после слов «Устава Чайковского сельсовета» дополнить  словами «Боготольского района Красноярского края (далее – Устав Чайковского сельсовета)», слова «сельский Совет депутатов « заменить словами «Чайковский сельский Совет депутатов (далее – Совет депутатов)»;</w:t>
      </w:r>
    </w:p>
    <w:p w:rsidR="001F194B" w:rsidRPr="009F4069" w:rsidRDefault="00356212" w:rsidP="001F194B">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10A4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в П</w:t>
      </w:r>
      <w:r w:rsidR="00CA4153">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иложении к Акту дополнить</w:t>
      </w:r>
      <w:r w:rsidR="00CA4153">
        <w:rPr>
          <w:rFonts w:ascii="Times New Roman" w:eastAsia="Times New Roman" w:hAnsi="Times New Roman" w:cs="Times New Roman"/>
          <w:sz w:val="24"/>
          <w:szCs w:val="24"/>
          <w:lang w:eastAsia="ru-RU"/>
        </w:rPr>
        <w:t xml:space="preserve"> словами «Чайковского сельсовета»</w:t>
      </w:r>
    </w:p>
    <w:p w:rsidR="001F194B" w:rsidRPr="00834DEF" w:rsidRDefault="001F194B" w:rsidP="001F194B">
      <w:pPr>
        <w:spacing w:after="0" w:line="240" w:lineRule="auto"/>
        <w:ind w:right="-1" w:firstLine="709"/>
        <w:jc w:val="both"/>
        <w:rPr>
          <w:rFonts w:ascii="Times New Roman" w:eastAsia="Times New Roman" w:hAnsi="Times New Roman" w:cs="Times New Roman"/>
          <w:sz w:val="24"/>
          <w:szCs w:val="24"/>
          <w:lang w:eastAsia="ru-RU"/>
        </w:rPr>
      </w:pPr>
      <w:r w:rsidRPr="00834DEF">
        <w:rPr>
          <w:rFonts w:ascii="Times New Roman" w:eastAsia="Times New Roman" w:hAnsi="Times New Roman" w:cs="Times New Roman"/>
          <w:sz w:val="24"/>
          <w:szCs w:val="24"/>
          <w:lang w:eastAsia="ru-RU"/>
        </w:rPr>
        <w:t>1.1.</w:t>
      </w:r>
      <w:r w:rsidR="00410A44">
        <w:rPr>
          <w:rFonts w:ascii="Times New Roman" w:eastAsia="Times New Roman" w:hAnsi="Times New Roman" w:cs="Times New Roman"/>
          <w:sz w:val="24"/>
          <w:szCs w:val="24"/>
          <w:lang w:eastAsia="ru-RU"/>
        </w:rPr>
        <w:t>3</w:t>
      </w:r>
      <w:r w:rsidR="000A6A62">
        <w:rPr>
          <w:rFonts w:ascii="Times New Roman" w:eastAsia="Times New Roman" w:hAnsi="Times New Roman" w:cs="Times New Roman"/>
          <w:sz w:val="24"/>
          <w:szCs w:val="24"/>
          <w:lang w:eastAsia="ru-RU"/>
        </w:rPr>
        <w:t>. в подпункте 3 пункта 1 статьи 24</w:t>
      </w:r>
      <w:r w:rsidRPr="00834DEF">
        <w:rPr>
          <w:rFonts w:ascii="Times New Roman" w:eastAsia="Times New Roman" w:hAnsi="Times New Roman" w:cs="Times New Roman"/>
          <w:sz w:val="24"/>
          <w:szCs w:val="24"/>
          <w:lang w:eastAsia="ru-RU"/>
        </w:rPr>
        <w:t xml:space="preserve"> </w:t>
      </w:r>
      <w:r w:rsidR="000A6A62">
        <w:rPr>
          <w:rFonts w:ascii="Times New Roman" w:eastAsia="Times New Roman" w:hAnsi="Times New Roman" w:cs="Times New Roman"/>
          <w:sz w:val="24"/>
          <w:szCs w:val="24"/>
          <w:lang w:eastAsia="ru-RU"/>
        </w:rPr>
        <w:t>исключить слово</w:t>
      </w:r>
      <w:r w:rsidRPr="00834DEF">
        <w:rPr>
          <w:rFonts w:ascii="Times New Roman" w:eastAsia="Times New Roman" w:hAnsi="Times New Roman" w:cs="Times New Roman"/>
          <w:sz w:val="24"/>
          <w:szCs w:val="24"/>
          <w:lang w:eastAsia="ru-RU"/>
        </w:rPr>
        <w:t xml:space="preserve"> «</w:t>
      </w:r>
      <w:r w:rsidR="000A6A62">
        <w:rPr>
          <w:rFonts w:ascii="Times New Roman" w:eastAsia="Times New Roman" w:hAnsi="Times New Roman" w:cs="Times New Roman"/>
          <w:sz w:val="24"/>
          <w:szCs w:val="24"/>
          <w:lang w:eastAsia="ru-RU"/>
        </w:rPr>
        <w:t>государственным органам</w:t>
      </w:r>
      <w:r w:rsidRPr="00834DEF">
        <w:rPr>
          <w:rFonts w:ascii="Times New Roman" w:eastAsia="Times New Roman" w:hAnsi="Times New Roman" w:cs="Times New Roman"/>
          <w:sz w:val="24"/>
          <w:szCs w:val="24"/>
          <w:lang w:eastAsia="ru-RU"/>
        </w:rPr>
        <w:t>»;</w:t>
      </w:r>
    </w:p>
    <w:p w:rsidR="001F194B" w:rsidRPr="009F4069" w:rsidRDefault="001F194B" w:rsidP="001F194B">
      <w:pPr>
        <w:spacing w:after="0" w:line="240" w:lineRule="auto"/>
        <w:ind w:right="-1" w:firstLine="709"/>
        <w:jc w:val="both"/>
        <w:rPr>
          <w:rFonts w:ascii="Times New Roman" w:hAnsi="Times New Roman" w:cs="Times New Roman"/>
          <w:sz w:val="24"/>
          <w:szCs w:val="24"/>
        </w:rPr>
      </w:pPr>
      <w:r w:rsidRPr="00834DEF">
        <w:rPr>
          <w:rFonts w:ascii="Times New Roman" w:eastAsia="Times New Roman" w:hAnsi="Times New Roman" w:cs="Times New Roman"/>
          <w:sz w:val="24"/>
          <w:szCs w:val="24"/>
          <w:lang w:eastAsia="ru-RU"/>
        </w:rPr>
        <w:t>1.1.</w:t>
      </w:r>
      <w:r w:rsidR="00410A44">
        <w:rPr>
          <w:rFonts w:ascii="Times New Roman" w:eastAsia="Times New Roman" w:hAnsi="Times New Roman" w:cs="Times New Roman"/>
          <w:sz w:val="24"/>
          <w:szCs w:val="24"/>
          <w:lang w:eastAsia="ru-RU"/>
        </w:rPr>
        <w:t>4</w:t>
      </w:r>
      <w:r w:rsidRPr="00834DEF">
        <w:rPr>
          <w:rFonts w:ascii="Times New Roman" w:eastAsia="Times New Roman" w:hAnsi="Times New Roman" w:cs="Times New Roman"/>
          <w:sz w:val="24"/>
          <w:szCs w:val="24"/>
          <w:lang w:eastAsia="ru-RU"/>
        </w:rPr>
        <w:t>.</w:t>
      </w:r>
      <w:r w:rsidRPr="00834DEF">
        <w:rPr>
          <w:rFonts w:ascii="Times New Roman" w:hAnsi="Times New Roman" w:cs="Times New Roman"/>
          <w:sz w:val="24"/>
          <w:szCs w:val="24"/>
        </w:rPr>
        <w:t xml:space="preserve"> в подпункте </w:t>
      </w:r>
      <w:r w:rsidR="006A3E3A">
        <w:rPr>
          <w:rFonts w:ascii="Times New Roman" w:hAnsi="Times New Roman" w:cs="Times New Roman"/>
          <w:sz w:val="24"/>
          <w:szCs w:val="24"/>
        </w:rPr>
        <w:t>6</w:t>
      </w:r>
      <w:r w:rsidRPr="00834DEF">
        <w:rPr>
          <w:rFonts w:ascii="Times New Roman" w:hAnsi="Times New Roman" w:cs="Times New Roman"/>
          <w:sz w:val="24"/>
          <w:szCs w:val="24"/>
        </w:rPr>
        <w:t xml:space="preserve"> пункта 1 статьи </w:t>
      </w:r>
      <w:r w:rsidR="006A3E3A">
        <w:rPr>
          <w:rFonts w:ascii="Times New Roman" w:hAnsi="Times New Roman" w:cs="Times New Roman"/>
          <w:sz w:val="24"/>
          <w:szCs w:val="24"/>
        </w:rPr>
        <w:t>26</w:t>
      </w:r>
      <w:r w:rsidRPr="00834DEF">
        <w:rPr>
          <w:rFonts w:ascii="Times New Roman" w:hAnsi="Times New Roman" w:cs="Times New Roman"/>
          <w:sz w:val="24"/>
          <w:szCs w:val="24"/>
        </w:rPr>
        <w:t xml:space="preserve"> слова «</w:t>
      </w:r>
      <w:r w:rsidR="006A3E3A">
        <w:rPr>
          <w:rFonts w:ascii="Times New Roman" w:hAnsi="Times New Roman" w:cs="Times New Roman"/>
          <w:sz w:val="24"/>
          <w:szCs w:val="24"/>
        </w:rPr>
        <w:t>представительного органа муниципального образования</w:t>
      </w:r>
      <w:r w:rsidRPr="009F4069">
        <w:rPr>
          <w:rFonts w:ascii="Times New Roman" w:hAnsi="Times New Roman" w:cs="Times New Roman"/>
          <w:sz w:val="24"/>
          <w:szCs w:val="24"/>
        </w:rPr>
        <w:t>»</w:t>
      </w:r>
      <w:r w:rsidRPr="009F4069">
        <w:rPr>
          <w:rFonts w:ascii="Times New Roman" w:hAnsi="Times New Roman" w:cs="Times New Roman"/>
          <w:b/>
          <w:sz w:val="24"/>
          <w:szCs w:val="24"/>
        </w:rPr>
        <w:t xml:space="preserve"> </w:t>
      </w:r>
      <w:r w:rsidRPr="006A3E3A">
        <w:rPr>
          <w:rFonts w:ascii="Times New Roman" w:hAnsi="Times New Roman" w:cs="Times New Roman"/>
          <w:sz w:val="24"/>
          <w:szCs w:val="24"/>
        </w:rPr>
        <w:t>заменить словами</w:t>
      </w:r>
      <w:r w:rsidRPr="009F4069">
        <w:rPr>
          <w:rFonts w:ascii="Times New Roman" w:hAnsi="Times New Roman" w:cs="Times New Roman"/>
          <w:b/>
          <w:sz w:val="24"/>
          <w:szCs w:val="24"/>
        </w:rPr>
        <w:t xml:space="preserve"> </w:t>
      </w:r>
      <w:r w:rsidRPr="009F4069">
        <w:rPr>
          <w:rFonts w:ascii="Times New Roman" w:hAnsi="Times New Roman" w:cs="Times New Roman"/>
          <w:i/>
          <w:sz w:val="24"/>
          <w:szCs w:val="24"/>
        </w:rPr>
        <w:t>«</w:t>
      </w:r>
      <w:r w:rsidR="006A3E3A">
        <w:rPr>
          <w:rFonts w:ascii="Times New Roman" w:hAnsi="Times New Roman" w:cs="Times New Roman"/>
          <w:sz w:val="24"/>
          <w:szCs w:val="24"/>
        </w:rPr>
        <w:t>Чайковского сельского Совета депутатов</w:t>
      </w:r>
      <w:r w:rsidRPr="009F4069">
        <w:rPr>
          <w:rFonts w:ascii="Times New Roman" w:hAnsi="Times New Roman" w:cs="Times New Roman"/>
          <w:sz w:val="24"/>
          <w:szCs w:val="24"/>
        </w:rPr>
        <w:t>»;</w:t>
      </w:r>
    </w:p>
    <w:p w:rsidR="001F194B" w:rsidRPr="006A3E3A" w:rsidRDefault="001F194B" w:rsidP="001F194B">
      <w:pPr>
        <w:spacing w:after="0" w:line="240" w:lineRule="auto"/>
        <w:ind w:right="-1" w:firstLine="709"/>
        <w:jc w:val="both"/>
        <w:rPr>
          <w:rFonts w:ascii="Times New Roman" w:hAnsi="Times New Roman" w:cs="Times New Roman"/>
          <w:sz w:val="24"/>
          <w:szCs w:val="24"/>
        </w:rPr>
      </w:pPr>
      <w:r w:rsidRPr="006A3E3A">
        <w:rPr>
          <w:rFonts w:ascii="Times New Roman" w:hAnsi="Times New Roman" w:cs="Times New Roman"/>
          <w:sz w:val="24"/>
          <w:szCs w:val="24"/>
        </w:rPr>
        <w:t>1.1.</w:t>
      </w:r>
      <w:r w:rsidR="00410A44">
        <w:rPr>
          <w:rFonts w:ascii="Times New Roman" w:hAnsi="Times New Roman" w:cs="Times New Roman"/>
          <w:sz w:val="24"/>
          <w:szCs w:val="24"/>
        </w:rPr>
        <w:t>5</w:t>
      </w:r>
      <w:r w:rsidRPr="006A3E3A">
        <w:rPr>
          <w:rFonts w:ascii="Times New Roman" w:hAnsi="Times New Roman" w:cs="Times New Roman"/>
          <w:sz w:val="24"/>
          <w:szCs w:val="24"/>
        </w:rPr>
        <w:t xml:space="preserve">. </w:t>
      </w:r>
      <w:r w:rsidR="006A3E3A">
        <w:rPr>
          <w:rFonts w:ascii="Times New Roman" w:hAnsi="Times New Roman" w:cs="Times New Roman"/>
          <w:sz w:val="24"/>
          <w:szCs w:val="24"/>
        </w:rPr>
        <w:t xml:space="preserve">после </w:t>
      </w:r>
      <w:r w:rsidRPr="006A3E3A">
        <w:rPr>
          <w:rFonts w:ascii="Times New Roman" w:hAnsi="Times New Roman" w:cs="Times New Roman"/>
          <w:sz w:val="24"/>
          <w:szCs w:val="24"/>
        </w:rPr>
        <w:t xml:space="preserve">пункта 2 статьи </w:t>
      </w:r>
      <w:r w:rsidR="006A3E3A">
        <w:rPr>
          <w:rFonts w:ascii="Times New Roman" w:hAnsi="Times New Roman" w:cs="Times New Roman"/>
          <w:sz w:val="24"/>
          <w:szCs w:val="24"/>
        </w:rPr>
        <w:t xml:space="preserve">26 </w:t>
      </w:r>
      <w:r w:rsidR="007D7E38">
        <w:rPr>
          <w:rFonts w:ascii="Times New Roman" w:hAnsi="Times New Roman" w:cs="Times New Roman"/>
          <w:sz w:val="24"/>
          <w:szCs w:val="24"/>
        </w:rPr>
        <w:t>нумерацию чисел 4,5  заменить на числа 3, 4</w:t>
      </w:r>
      <w:r w:rsidRPr="006A3E3A">
        <w:rPr>
          <w:rFonts w:ascii="Times New Roman" w:hAnsi="Times New Roman" w:cs="Times New Roman"/>
          <w:sz w:val="24"/>
          <w:szCs w:val="24"/>
        </w:rPr>
        <w:t>;</w:t>
      </w:r>
    </w:p>
    <w:p w:rsidR="001F194B" w:rsidRDefault="001F194B" w:rsidP="001F194B">
      <w:pPr>
        <w:spacing w:after="0" w:line="240" w:lineRule="auto"/>
        <w:ind w:right="-1" w:firstLine="709"/>
        <w:jc w:val="both"/>
        <w:rPr>
          <w:rFonts w:ascii="Times New Roman" w:hAnsi="Times New Roman" w:cs="Times New Roman"/>
          <w:sz w:val="24"/>
          <w:szCs w:val="24"/>
        </w:rPr>
      </w:pPr>
      <w:r w:rsidRPr="006A3E3A">
        <w:rPr>
          <w:rFonts w:ascii="Times New Roman" w:hAnsi="Times New Roman" w:cs="Times New Roman"/>
          <w:sz w:val="24"/>
          <w:szCs w:val="24"/>
        </w:rPr>
        <w:t>1.1.</w:t>
      </w:r>
      <w:r w:rsidR="00410A44">
        <w:rPr>
          <w:rFonts w:ascii="Times New Roman" w:hAnsi="Times New Roman" w:cs="Times New Roman"/>
          <w:sz w:val="24"/>
          <w:szCs w:val="24"/>
        </w:rPr>
        <w:t>6</w:t>
      </w:r>
      <w:r w:rsidR="009C06CB">
        <w:rPr>
          <w:rFonts w:ascii="Times New Roman" w:hAnsi="Times New Roman" w:cs="Times New Roman"/>
          <w:sz w:val="24"/>
          <w:szCs w:val="24"/>
        </w:rPr>
        <w:t>. по тексту Акта слова «муниципального образования» заменить словами «Чайковского сельсовета».</w:t>
      </w:r>
    </w:p>
    <w:p w:rsidR="007A7AB6" w:rsidRPr="007D095C" w:rsidRDefault="005678B3" w:rsidP="007A7AB6">
      <w:pPr>
        <w:pStyle w:val="formattext"/>
        <w:shd w:val="clear" w:color="auto" w:fill="FFFFFF"/>
        <w:spacing w:before="0" w:beforeAutospacing="0" w:after="0" w:afterAutospacing="0" w:line="330" w:lineRule="atLeast"/>
        <w:ind w:firstLine="480"/>
        <w:textAlignment w:val="baseline"/>
        <w:rPr>
          <w:color w:val="000000" w:themeColor="text1"/>
        </w:rPr>
      </w:pPr>
      <w:r w:rsidRPr="007D095C">
        <w:rPr>
          <w:color w:val="000000" w:themeColor="text1"/>
        </w:rPr>
        <w:t xml:space="preserve">    </w:t>
      </w:r>
      <w:r w:rsidR="007A7AB6" w:rsidRPr="007D095C">
        <w:rPr>
          <w:color w:val="000000" w:themeColor="text1"/>
        </w:rPr>
        <w:t xml:space="preserve">1.1.7. пункт 1 статьи 23 дополнить подпунктом 17 </w:t>
      </w:r>
      <w:r w:rsidRPr="007D095C">
        <w:rPr>
          <w:color w:val="000000" w:themeColor="text1"/>
        </w:rPr>
        <w:t xml:space="preserve"> следующим содержанием</w:t>
      </w:r>
      <w:r w:rsidR="007A7AB6" w:rsidRPr="007D095C">
        <w:rPr>
          <w:color w:val="000000" w:themeColor="text1"/>
        </w:rPr>
        <w:t xml:space="preserve">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r w:rsidRPr="007D095C">
        <w:rPr>
          <w:color w:val="000000" w:themeColor="text1"/>
        </w:rPr>
        <w:t>»;</w:t>
      </w:r>
    </w:p>
    <w:p w:rsidR="005678B3" w:rsidRPr="007D095C" w:rsidRDefault="005678B3" w:rsidP="007A7AB6">
      <w:pPr>
        <w:pStyle w:val="formattext"/>
        <w:shd w:val="clear" w:color="auto" w:fill="FFFFFF"/>
        <w:spacing w:before="0" w:beforeAutospacing="0" w:after="0" w:afterAutospacing="0" w:line="330" w:lineRule="atLeast"/>
        <w:ind w:firstLine="480"/>
        <w:textAlignment w:val="baseline"/>
        <w:rPr>
          <w:color w:val="000000" w:themeColor="text1"/>
        </w:rPr>
      </w:pPr>
      <w:r w:rsidRPr="007D095C">
        <w:rPr>
          <w:color w:val="000000" w:themeColor="text1"/>
        </w:rPr>
        <w:t xml:space="preserve">     1.1.8.пункт 3 статьи 23 дополнить подпунктом 4 следующим содержанием</w:t>
      </w:r>
    </w:p>
    <w:p w:rsidR="007A7AB6" w:rsidRPr="007D095C" w:rsidRDefault="005678B3" w:rsidP="001F194B">
      <w:pPr>
        <w:spacing w:after="0" w:line="240" w:lineRule="auto"/>
        <w:ind w:right="-1" w:firstLine="709"/>
        <w:jc w:val="both"/>
        <w:rPr>
          <w:rFonts w:ascii="Times New Roman" w:hAnsi="Times New Roman" w:cs="Times New Roman"/>
          <w:color w:val="000000" w:themeColor="text1"/>
          <w:sz w:val="24"/>
          <w:szCs w:val="24"/>
        </w:rPr>
      </w:pPr>
      <w:r w:rsidRPr="007D095C">
        <w:rPr>
          <w:rFonts w:ascii="Times New Roman" w:hAnsi="Times New Roman" w:cs="Times New Roman"/>
          <w:color w:val="000000" w:themeColor="text1"/>
          <w:sz w:val="24"/>
          <w:szCs w:val="24"/>
        </w:rPr>
        <w:t>«организациями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5678B3" w:rsidRPr="007D095C" w:rsidRDefault="005678B3" w:rsidP="001F194B">
      <w:pPr>
        <w:spacing w:after="0" w:line="240" w:lineRule="auto"/>
        <w:ind w:right="-1" w:firstLine="709"/>
        <w:jc w:val="both"/>
        <w:rPr>
          <w:rFonts w:ascii="Times New Roman" w:hAnsi="Times New Roman" w:cs="Times New Roman"/>
          <w:color w:val="000000" w:themeColor="text1"/>
          <w:sz w:val="24"/>
          <w:szCs w:val="24"/>
        </w:rPr>
      </w:pPr>
      <w:r w:rsidRPr="007D095C">
        <w:rPr>
          <w:rFonts w:ascii="Times New Roman" w:hAnsi="Times New Roman" w:cs="Times New Roman"/>
          <w:color w:val="000000" w:themeColor="text1"/>
          <w:sz w:val="24"/>
          <w:szCs w:val="24"/>
        </w:rPr>
        <w:t>1.1.9. пункт 3.3 статьи 23 изложить в новой редакции</w:t>
      </w:r>
    </w:p>
    <w:p w:rsidR="005678B3" w:rsidRPr="007D095C" w:rsidRDefault="005678B3" w:rsidP="005678B3">
      <w:pPr>
        <w:pStyle w:val="formattext"/>
        <w:shd w:val="clear" w:color="auto" w:fill="FFFFFF"/>
        <w:spacing w:before="0" w:beforeAutospacing="0" w:after="0" w:afterAutospacing="0" w:line="330" w:lineRule="atLeast"/>
        <w:textAlignment w:val="baseline"/>
        <w:rPr>
          <w:color w:val="000000" w:themeColor="text1"/>
        </w:rPr>
      </w:pPr>
      <w:r w:rsidRPr="007D095C">
        <w:rPr>
          <w:color w:val="000000" w:themeColor="text1"/>
        </w:rPr>
        <w:t xml:space="preserve">           «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w:t>
      </w:r>
      <w:r w:rsidRPr="00C764F6">
        <w:rPr>
          <w:color w:val="444444"/>
        </w:rPr>
        <w:t xml:space="preserve"> </w:t>
      </w:r>
      <w:r w:rsidRPr="007D095C">
        <w:rPr>
          <w:color w:val="000000" w:themeColor="text1"/>
        </w:rPr>
        <w:t xml:space="preserve">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w:t>
      </w:r>
      <w:r w:rsidRPr="007D095C">
        <w:rPr>
          <w:color w:val="000000" w:themeColor="text1"/>
        </w:rPr>
        <w:lastRenderedPageBreak/>
        <w:t>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1F194B" w:rsidRDefault="00501CA6" w:rsidP="001F194B">
      <w:pPr>
        <w:widowControl w:val="0"/>
        <w:autoSpaceDE w:val="0"/>
        <w:autoSpaceDN w:val="0"/>
        <w:adjustRightInd w:val="0"/>
        <w:spacing w:after="0" w:line="240" w:lineRule="auto"/>
        <w:ind w:firstLine="709"/>
        <w:jc w:val="both"/>
        <w:rPr>
          <w:rFonts w:ascii="Times New Roman" w:hAnsi="Times New Roman" w:cs="Times New Roman"/>
          <w:i/>
          <w:color w:val="FF0000"/>
          <w:sz w:val="28"/>
          <w:szCs w:val="28"/>
        </w:rPr>
      </w:pPr>
      <w:r>
        <w:rPr>
          <w:rFonts w:ascii="Times New Roman" w:hAnsi="Times New Roman" w:cs="Times New Roman"/>
          <w:sz w:val="24"/>
          <w:szCs w:val="24"/>
        </w:rPr>
        <w:t>2</w:t>
      </w:r>
      <w:r w:rsidR="001F194B">
        <w:rPr>
          <w:rFonts w:ascii="Times New Roman" w:hAnsi="Times New Roman" w:cs="Times New Roman"/>
          <w:sz w:val="24"/>
          <w:szCs w:val="24"/>
        </w:rPr>
        <w:t xml:space="preserve">. Контроль за исполнением Решения возложить на </w:t>
      </w:r>
      <w:r w:rsidR="007E3C05" w:rsidRPr="007E3C05">
        <w:rPr>
          <w:rFonts w:ascii="Times New Roman" w:hAnsi="Times New Roman" w:cs="Times New Roman"/>
          <w:sz w:val="24"/>
          <w:szCs w:val="24"/>
        </w:rPr>
        <w:t>депутата</w:t>
      </w:r>
      <w:r w:rsidR="007E3C05">
        <w:rPr>
          <w:rFonts w:ascii="Times New Roman" w:hAnsi="Times New Roman" w:cs="Times New Roman"/>
          <w:sz w:val="24"/>
          <w:szCs w:val="24"/>
        </w:rPr>
        <w:t xml:space="preserve"> Чайковского сельского Совета депутатов Ефремову Л. И</w:t>
      </w:r>
      <w:r w:rsidR="00DD5F0B" w:rsidRPr="007E3C05">
        <w:rPr>
          <w:rFonts w:ascii="Times New Roman" w:hAnsi="Times New Roman" w:cs="Times New Roman"/>
          <w:sz w:val="24"/>
          <w:szCs w:val="24"/>
        </w:rPr>
        <w:t>.</w:t>
      </w:r>
    </w:p>
    <w:p w:rsidR="001F194B" w:rsidRDefault="00501CA6" w:rsidP="001F194B">
      <w:pPr>
        <w:widowControl w:val="0"/>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sz w:val="24"/>
          <w:szCs w:val="24"/>
        </w:rPr>
        <w:t>3</w:t>
      </w:r>
      <w:r w:rsidR="001F194B">
        <w:rPr>
          <w:rFonts w:ascii="Times New Roman" w:hAnsi="Times New Roman" w:cs="Times New Roman"/>
          <w:sz w:val="24"/>
          <w:szCs w:val="24"/>
        </w:rPr>
        <w:t>. Решение  подлежит опубликованию в газете «Земля боготольская» и размещению на официальном сайте Боготольского района в сети Интернет.</w:t>
      </w:r>
    </w:p>
    <w:p w:rsidR="001F194B" w:rsidRDefault="00501CA6" w:rsidP="001F194B">
      <w:pPr>
        <w:widowControl w:val="0"/>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sz w:val="24"/>
          <w:szCs w:val="24"/>
        </w:rPr>
        <w:t>4</w:t>
      </w:r>
      <w:r w:rsidR="001F194B">
        <w:rPr>
          <w:rFonts w:ascii="Times New Roman" w:hAnsi="Times New Roman" w:cs="Times New Roman"/>
          <w:sz w:val="24"/>
          <w:szCs w:val="24"/>
        </w:rPr>
        <w:t>. Решение вступает в силу в день, следующий  за днём официального опубликования.</w:t>
      </w:r>
      <w:r w:rsidR="001F194B">
        <w:rPr>
          <w:rFonts w:ascii="Times New Roman" w:hAnsi="Times New Roman" w:cs="Times New Roman"/>
          <w:color w:val="FF0000"/>
          <w:sz w:val="24"/>
          <w:szCs w:val="24"/>
        </w:rPr>
        <w:t xml:space="preserve"> </w:t>
      </w:r>
    </w:p>
    <w:p w:rsidR="001F194B" w:rsidRDefault="001F194B" w:rsidP="001F194B">
      <w:pPr>
        <w:spacing w:after="0"/>
        <w:jc w:val="center"/>
        <w:rPr>
          <w:rFonts w:ascii="Times New Roman" w:hAnsi="Times New Roman" w:cs="Times New Roman"/>
          <w:sz w:val="24"/>
          <w:szCs w:val="24"/>
        </w:rPr>
      </w:pPr>
    </w:p>
    <w:p w:rsidR="001F194B" w:rsidRDefault="001F194B" w:rsidP="001F194B">
      <w:pPr>
        <w:autoSpaceDE w:val="0"/>
        <w:autoSpaceDN w:val="0"/>
        <w:adjustRightInd w:val="0"/>
        <w:spacing w:after="0"/>
        <w:jc w:val="both"/>
        <w:rPr>
          <w:rFonts w:ascii="Times New Roman" w:hAnsi="Times New Roman" w:cs="Times New Roman"/>
          <w:sz w:val="24"/>
          <w:szCs w:val="24"/>
        </w:rPr>
      </w:pPr>
    </w:p>
    <w:p w:rsidR="001F194B" w:rsidRDefault="001F194B" w:rsidP="001F194B">
      <w:pPr>
        <w:autoSpaceDE w:val="0"/>
        <w:autoSpaceDN w:val="0"/>
        <w:adjustRightInd w:val="0"/>
        <w:spacing w:after="0"/>
        <w:jc w:val="both"/>
        <w:rPr>
          <w:rFonts w:ascii="Times New Roman" w:hAnsi="Times New Roman" w:cs="Times New Roman"/>
          <w:sz w:val="24"/>
          <w:szCs w:val="24"/>
        </w:rPr>
      </w:pPr>
    </w:p>
    <w:p w:rsidR="00EA58EE" w:rsidRDefault="00EA58EE" w:rsidP="00EA58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Чайковского сельсовета </w:t>
      </w:r>
    </w:p>
    <w:p w:rsidR="00EA58EE" w:rsidRDefault="00EA58EE" w:rsidP="00EA58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w:t>
      </w:r>
      <w:r>
        <w:rPr>
          <w:rFonts w:ascii="Times New Roman" w:hAnsi="Times New Roman" w:cs="Times New Roman"/>
          <w:color w:val="000000"/>
          <w:sz w:val="24"/>
          <w:szCs w:val="24"/>
        </w:rPr>
        <w:t>Чайковского</w:t>
      </w:r>
      <w:r>
        <w:rPr>
          <w:rFonts w:ascii="Times New Roman" w:hAnsi="Times New Roman" w:cs="Times New Roman"/>
          <w:sz w:val="24"/>
          <w:szCs w:val="24"/>
        </w:rPr>
        <w:t xml:space="preserve"> </w:t>
      </w:r>
    </w:p>
    <w:p w:rsidR="00574085" w:rsidRPr="00574085" w:rsidRDefault="00EA58EE" w:rsidP="00EA58EE">
      <w:pPr>
        <w:tabs>
          <w:tab w:val="left" w:pos="142"/>
        </w:tabs>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24"/>
          <w:szCs w:val="24"/>
        </w:rPr>
        <w:t>сельского Совета депутатов</w:t>
      </w:r>
      <w:r>
        <w:rPr>
          <w:rFonts w:ascii="Times New Roman" w:hAnsi="Times New Roman" w:cs="Times New Roman"/>
          <w:sz w:val="24"/>
          <w:szCs w:val="24"/>
        </w:rPr>
        <w:tab/>
        <w:t xml:space="preserve">                                                                        Г. Ф. Муратов</w:t>
      </w:r>
    </w:p>
    <w:p w:rsidR="007D7E38" w:rsidRDefault="007D7E38" w:rsidP="00356212">
      <w:pPr>
        <w:rPr>
          <w:rFonts w:ascii="Times New Roman" w:eastAsia="Times New Roman" w:hAnsi="Times New Roman" w:cs="Times New Roman"/>
          <w:sz w:val="18"/>
          <w:szCs w:val="18"/>
          <w:lang w:eastAsia="ru-RU"/>
        </w:rPr>
      </w:pPr>
    </w:p>
    <w:p w:rsidR="00501CA6" w:rsidRDefault="00501CA6"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095C" w:rsidRDefault="007D095C" w:rsidP="00356212">
      <w:pPr>
        <w:rPr>
          <w:rFonts w:ascii="Times New Roman" w:eastAsia="Times New Roman" w:hAnsi="Times New Roman" w:cs="Times New Roman"/>
          <w:sz w:val="18"/>
          <w:szCs w:val="18"/>
          <w:lang w:eastAsia="ru-RU"/>
        </w:rPr>
      </w:pPr>
    </w:p>
    <w:p w:rsidR="007D7E38" w:rsidRDefault="007D7E38" w:rsidP="00356212">
      <w:pPr>
        <w:rPr>
          <w:rFonts w:ascii="Times New Roman" w:eastAsia="Times New Roman" w:hAnsi="Times New Roman" w:cs="Times New Roman"/>
          <w:sz w:val="18"/>
          <w:szCs w:val="18"/>
          <w:lang w:eastAsia="ru-RU"/>
        </w:rPr>
      </w:pPr>
    </w:p>
    <w:p w:rsidR="009B1AC4" w:rsidRDefault="009B1AC4" w:rsidP="00356212">
      <w:pPr>
        <w:rPr>
          <w:rFonts w:ascii="Times New Roman" w:eastAsia="Times New Roman" w:hAnsi="Times New Roman" w:cs="Times New Roman"/>
          <w:sz w:val="18"/>
          <w:szCs w:val="18"/>
          <w:lang w:eastAsia="ru-RU"/>
        </w:rPr>
      </w:pPr>
    </w:p>
    <w:p w:rsidR="009B1AC4" w:rsidRDefault="009B1AC4" w:rsidP="00356212">
      <w:pPr>
        <w:rPr>
          <w:rFonts w:ascii="Times New Roman" w:eastAsia="Times New Roman" w:hAnsi="Times New Roman" w:cs="Times New Roman"/>
          <w:sz w:val="18"/>
          <w:szCs w:val="18"/>
          <w:lang w:eastAsia="ru-RU"/>
        </w:rPr>
      </w:pPr>
    </w:p>
    <w:p w:rsidR="009B1AC4" w:rsidRDefault="009B1AC4" w:rsidP="00356212">
      <w:pPr>
        <w:rPr>
          <w:rFonts w:ascii="Times New Roman" w:eastAsia="Times New Roman" w:hAnsi="Times New Roman" w:cs="Times New Roman"/>
          <w:sz w:val="18"/>
          <w:szCs w:val="18"/>
          <w:lang w:eastAsia="ru-RU"/>
        </w:rPr>
      </w:pPr>
    </w:p>
    <w:p w:rsidR="009B1AC4" w:rsidRDefault="009B1AC4" w:rsidP="00356212">
      <w:pPr>
        <w:rPr>
          <w:rFonts w:ascii="Times New Roman" w:eastAsia="Times New Roman" w:hAnsi="Times New Roman" w:cs="Times New Roman"/>
          <w:sz w:val="18"/>
          <w:szCs w:val="18"/>
          <w:lang w:eastAsia="ru-RU"/>
        </w:rPr>
      </w:pPr>
    </w:p>
    <w:p w:rsidR="007D7E38" w:rsidRPr="007D7E38" w:rsidRDefault="007D7E38" w:rsidP="007D7E38">
      <w:pPr>
        <w:spacing w:after="0"/>
        <w:rPr>
          <w:sz w:val="24"/>
          <w:szCs w:val="24"/>
        </w:rPr>
      </w:pPr>
      <w:r w:rsidRPr="007D7E38">
        <w:rPr>
          <w:rFonts w:ascii="Times New Roman" w:eastAsia="Times New Roman" w:hAnsi="Times New Roman" w:cs="Times New Roman"/>
          <w:sz w:val="24"/>
          <w:szCs w:val="24"/>
          <w:lang w:eastAsia="ru-RU"/>
        </w:rPr>
        <w:lastRenderedPageBreak/>
        <w:t xml:space="preserve">                                                                                 </w:t>
      </w:r>
      <w:r w:rsidR="00F22D90">
        <w:rPr>
          <w:rFonts w:ascii="Times New Roman" w:eastAsia="Times New Roman" w:hAnsi="Times New Roman" w:cs="Times New Roman"/>
          <w:sz w:val="24"/>
          <w:szCs w:val="24"/>
          <w:lang w:eastAsia="ru-RU"/>
        </w:rPr>
        <w:t xml:space="preserve">                                   </w:t>
      </w:r>
      <w:r w:rsidRPr="007D7E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w:t>
      </w:r>
      <w:r w:rsidRPr="007D7E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356212" w:rsidRPr="00356212" w:rsidRDefault="00356212" w:rsidP="007D7E38">
      <w:pPr>
        <w:tabs>
          <w:tab w:val="left" w:pos="5940"/>
        </w:tabs>
        <w:spacing w:after="0"/>
        <w:jc w:val="right"/>
        <w:rPr>
          <w:rFonts w:ascii="Times New Roman" w:hAnsi="Times New Roman" w:cs="Times New Roman"/>
          <w:sz w:val="24"/>
          <w:szCs w:val="24"/>
        </w:rPr>
      </w:pPr>
      <w:r w:rsidRPr="00356212">
        <w:rPr>
          <w:rFonts w:ascii="Times New Roman" w:hAnsi="Times New Roman" w:cs="Times New Roman"/>
          <w:sz w:val="24"/>
          <w:szCs w:val="24"/>
        </w:rPr>
        <w:tab/>
        <w:t xml:space="preserve">к Решению Чайковского </w:t>
      </w:r>
    </w:p>
    <w:p w:rsidR="00356212" w:rsidRPr="00356212" w:rsidRDefault="00356212" w:rsidP="007D7E38">
      <w:pPr>
        <w:tabs>
          <w:tab w:val="left" w:pos="5940"/>
        </w:tabs>
        <w:spacing w:after="0"/>
        <w:jc w:val="right"/>
        <w:rPr>
          <w:rFonts w:ascii="Times New Roman" w:hAnsi="Times New Roman" w:cs="Times New Roman"/>
          <w:sz w:val="24"/>
          <w:szCs w:val="24"/>
        </w:rPr>
      </w:pPr>
      <w:r w:rsidRPr="00356212">
        <w:rPr>
          <w:rFonts w:ascii="Times New Roman" w:hAnsi="Times New Roman" w:cs="Times New Roman"/>
          <w:sz w:val="24"/>
          <w:szCs w:val="24"/>
        </w:rPr>
        <w:t>сельского Совета депутатов</w:t>
      </w:r>
    </w:p>
    <w:p w:rsidR="00356212" w:rsidRPr="00356212" w:rsidRDefault="00356212" w:rsidP="00356212">
      <w:pPr>
        <w:tabs>
          <w:tab w:val="left" w:pos="5940"/>
        </w:tabs>
        <w:spacing w:after="0"/>
        <w:jc w:val="right"/>
        <w:rPr>
          <w:rFonts w:ascii="Times New Roman" w:hAnsi="Times New Roman" w:cs="Times New Roman"/>
          <w:sz w:val="24"/>
          <w:szCs w:val="24"/>
        </w:rPr>
      </w:pPr>
      <w:r w:rsidRPr="00356212">
        <w:rPr>
          <w:rFonts w:ascii="Times New Roman" w:hAnsi="Times New Roman" w:cs="Times New Roman"/>
          <w:i/>
          <w:sz w:val="24"/>
          <w:szCs w:val="24"/>
        </w:rPr>
        <w:tab/>
      </w:r>
      <w:r w:rsidRPr="00356212">
        <w:rPr>
          <w:rFonts w:ascii="Times New Roman" w:hAnsi="Times New Roman" w:cs="Times New Roman"/>
          <w:sz w:val="24"/>
          <w:szCs w:val="24"/>
        </w:rPr>
        <w:t>от 04 апреля 2020 № 42-174</w:t>
      </w:r>
    </w:p>
    <w:p w:rsidR="00356212" w:rsidRPr="000A6A62" w:rsidRDefault="00356212" w:rsidP="00356212">
      <w:pPr>
        <w:tabs>
          <w:tab w:val="left" w:pos="5940"/>
        </w:tabs>
        <w:spacing w:after="0"/>
        <w:jc w:val="both"/>
        <w:rPr>
          <w:rFonts w:ascii="Times New Roman" w:hAnsi="Times New Roman" w:cs="Times New Roman"/>
          <w:sz w:val="24"/>
          <w:szCs w:val="24"/>
        </w:rPr>
      </w:pPr>
    </w:p>
    <w:p w:rsidR="00356212" w:rsidRPr="000A6A62" w:rsidRDefault="00356212" w:rsidP="00356212">
      <w:pPr>
        <w:spacing w:after="0"/>
        <w:jc w:val="center"/>
        <w:rPr>
          <w:rFonts w:ascii="Times New Roman" w:hAnsi="Times New Roman" w:cs="Times New Roman"/>
          <w:sz w:val="24"/>
          <w:szCs w:val="24"/>
        </w:rPr>
      </w:pPr>
      <w:r w:rsidRPr="000A6A62">
        <w:rPr>
          <w:rFonts w:ascii="Times New Roman" w:hAnsi="Times New Roman" w:cs="Times New Roman"/>
          <w:sz w:val="24"/>
          <w:szCs w:val="24"/>
        </w:rPr>
        <w:t xml:space="preserve">ПОЛОЖЕНИЕ </w:t>
      </w:r>
    </w:p>
    <w:p w:rsidR="00356212" w:rsidRPr="007F77C8" w:rsidRDefault="00356212" w:rsidP="007F77C8">
      <w:pPr>
        <w:spacing w:after="0"/>
        <w:jc w:val="center"/>
        <w:rPr>
          <w:rFonts w:ascii="Times New Roman" w:hAnsi="Times New Roman" w:cs="Times New Roman"/>
          <w:sz w:val="24"/>
          <w:szCs w:val="24"/>
        </w:rPr>
      </w:pPr>
      <w:r w:rsidRPr="000A6A62">
        <w:rPr>
          <w:rFonts w:ascii="Times New Roman" w:hAnsi="Times New Roman" w:cs="Times New Roman"/>
          <w:sz w:val="24"/>
          <w:szCs w:val="24"/>
        </w:rPr>
        <w:t>О ПОРЯДКЕ УПРАВЛЕНИЯ И РАСПОРЯЖЕНИЯ МУНИЦИПАЛЬНОЙ СОБСТВЕННОСТЬЮ ЧАЙКОВСКОГО СЕЛЬСОВЕТА</w:t>
      </w:r>
    </w:p>
    <w:p w:rsid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06.10.2003 № 131-Ф3 «Об общих принципах организации местного самоуправления в Российской Федерации» (далее – Федеральный закон № 131-ФЗ),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26.07.2006 № 135-ФЗ «О защите конкуренции», Федеральным законом от 12.01.1996 № 7-ФЗ «О некоммерческих организациях», Уставом Чайковского сельсовета Боготольского района Красноярского края и определяет общий порядок управления муниципальной собственностью (в дальнейшем - муниципальная собственность), а также устанавливает разграничение полномочий между органами местного самоуправления Чайковского сельсовета по управлению муниципальной собственностью.</w:t>
      </w:r>
    </w:p>
    <w:p w:rsidR="00356212" w:rsidRPr="007F77C8" w:rsidRDefault="00356212" w:rsidP="007F77C8">
      <w:pPr>
        <w:spacing w:after="0"/>
        <w:ind w:firstLine="709"/>
        <w:jc w:val="center"/>
        <w:rPr>
          <w:rFonts w:ascii="Times New Roman" w:hAnsi="Times New Roman" w:cs="Times New Roman"/>
          <w:sz w:val="24"/>
          <w:szCs w:val="24"/>
        </w:rPr>
      </w:pPr>
      <w:r w:rsidRPr="00356212">
        <w:rPr>
          <w:rFonts w:ascii="Times New Roman" w:hAnsi="Times New Roman" w:cs="Times New Roman"/>
          <w:b/>
          <w:bCs/>
          <w:sz w:val="24"/>
          <w:szCs w:val="24"/>
        </w:rPr>
        <w:t>Глава 1.</w:t>
      </w:r>
      <w:r w:rsidRPr="00356212">
        <w:rPr>
          <w:rFonts w:ascii="Times New Roman" w:hAnsi="Times New Roman" w:cs="Times New Roman"/>
          <w:sz w:val="24"/>
          <w:szCs w:val="24"/>
        </w:rPr>
        <w:t xml:space="preserve"> </w:t>
      </w:r>
      <w:r w:rsidRPr="00356212">
        <w:rPr>
          <w:rFonts w:ascii="Times New Roman" w:hAnsi="Times New Roman" w:cs="Times New Roman"/>
          <w:b/>
          <w:sz w:val="24"/>
          <w:szCs w:val="24"/>
        </w:rPr>
        <w:t>Общие положения</w:t>
      </w:r>
    </w:p>
    <w:p w:rsidR="00356212" w:rsidRPr="00356212" w:rsidRDefault="00356212" w:rsidP="00356212">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1. Основные термины и понятия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Муниципальное имущество</w:t>
      </w:r>
      <w:r w:rsidRPr="00356212">
        <w:rPr>
          <w:rFonts w:ascii="Times New Roman" w:hAnsi="Times New Roman" w:cs="Times New Roman"/>
          <w:sz w:val="24"/>
          <w:szCs w:val="24"/>
        </w:rPr>
        <w:t xml:space="preserve"> – движимое и недвижимое имущество, находящееся в муниципальной собственности.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Управление муниципальным имуществом</w:t>
      </w:r>
      <w:r w:rsidRPr="00356212">
        <w:rPr>
          <w:rFonts w:ascii="Times New Roman" w:hAnsi="Times New Roman" w:cs="Times New Roman"/>
          <w:sz w:val="24"/>
          <w:szCs w:val="24"/>
        </w:rPr>
        <w:t xml:space="preserve"> – организованный процесс принятия и исполнения решений, осуществляемый органами местного самоуправления в области учета муниципального имущества, контроля за его сохранностью и использованием по назначению, по обеспечению надлежащего содержания, а также по вопросам, связанным с участием муниципального образования в создании, реорганизации и ликвидации юридических лиц, обеспечением эффективной координации, регулирования и контроля за их деятельностью.</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Распоряжение муниципальным имуществом</w:t>
      </w:r>
      <w:r w:rsidRPr="00356212">
        <w:rPr>
          <w:rFonts w:ascii="Times New Roman" w:hAnsi="Times New Roman" w:cs="Times New Roman"/>
          <w:sz w:val="24"/>
          <w:szCs w:val="24"/>
        </w:rPr>
        <w:t xml:space="preserve"> – действия органов местного самоуправления по определению юридической судьбы муниципального имущества, в том числе передаче его иным лицам в собственность, на ином вещном праве, аренду, безвозмездное пользование, доверительное управление, залог.</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Муниципальная казна</w:t>
      </w:r>
      <w:r w:rsidRPr="00356212">
        <w:rPr>
          <w:rFonts w:ascii="Times New Roman" w:hAnsi="Times New Roman" w:cs="Times New Roman"/>
          <w:sz w:val="24"/>
          <w:szCs w:val="24"/>
        </w:rPr>
        <w:t xml:space="preserve"> – средства местного бюджета, а также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w:t>
      </w:r>
    </w:p>
    <w:p w:rsid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Реестр муниципально</w:t>
      </w:r>
      <w:r w:rsidR="00CA4153">
        <w:rPr>
          <w:rFonts w:ascii="Times New Roman" w:hAnsi="Times New Roman" w:cs="Times New Roman"/>
          <w:b/>
          <w:sz w:val="24"/>
          <w:szCs w:val="24"/>
        </w:rPr>
        <w:t>го</w:t>
      </w:r>
      <w:r w:rsidRPr="00356212">
        <w:rPr>
          <w:rFonts w:ascii="Times New Roman" w:hAnsi="Times New Roman" w:cs="Times New Roman"/>
          <w:b/>
          <w:sz w:val="24"/>
          <w:szCs w:val="24"/>
        </w:rPr>
        <w:t xml:space="preserve"> </w:t>
      </w:r>
      <w:r w:rsidR="00CA4153">
        <w:rPr>
          <w:rFonts w:ascii="Times New Roman" w:hAnsi="Times New Roman" w:cs="Times New Roman"/>
          <w:b/>
          <w:sz w:val="24"/>
          <w:szCs w:val="24"/>
        </w:rPr>
        <w:t>имущества</w:t>
      </w:r>
      <w:r w:rsidRPr="00356212">
        <w:rPr>
          <w:rFonts w:ascii="Times New Roman" w:hAnsi="Times New Roman" w:cs="Times New Roman"/>
          <w:sz w:val="24"/>
          <w:szCs w:val="24"/>
        </w:rPr>
        <w:t xml:space="preserve"> – информационная система, содержащая структурированный перечень муниципального имущества и сведения об этом имуществе.</w:t>
      </w:r>
    </w:p>
    <w:p w:rsidR="00356212" w:rsidRPr="007F77C8" w:rsidRDefault="00356212" w:rsidP="007F77C8">
      <w:pPr>
        <w:spacing w:after="0"/>
        <w:ind w:firstLine="709"/>
        <w:jc w:val="center"/>
        <w:rPr>
          <w:rFonts w:ascii="Times New Roman" w:hAnsi="Times New Roman" w:cs="Times New Roman"/>
          <w:sz w:val="24"/>
          <w:szCs w:val="24"/>
        </w:rPr>
      </w:pPr>
      <w:r w:rsidRPr="00356212">
        <w:rPr>
          <w:rFonts w:ascii="Times New Roman" w:hAnsi="Times New Roman" w:cs="Times New Roman"/>
          <w:b/>
          <w:sz w:val="24"/>
          <w:szCs w:val="24"/>
        </w:rPr>
        <w:t>Статья 2. Принципы и формы управления и распоряжения муниципальной собственностью</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Управление и распоряжение муниципальной собственностью осуществляется в соответствии с принципами: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законности;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эффективности;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подконтрольности;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гласности;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целевого использования имущества, закрепленного за муниципальными предприятиями и учреждениями, переданного иным юридическим и физическим лицам.</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lastRenderedPageBreak/>
        <w:t>2. Управление и распоряжение муниципальной собственностью может осуществляться в следующих формах:</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передача муниципального имущества во владение, пользование и распоряжение организаций на основании договоров аренды, доверительного управления, безвозмездного пользования и по иным договорам, предусмотренным законодательством Российской Федерации;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внесение муниципального имущества в качестве вклада в уставные капиталы открытых акционерных обществ в порядке, предусмотренном законодательством о приватизации;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4) внесение муниципального имущества в качестве взноса в некоммерческие организации;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5) передача муниципального имущества в залог;</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6) отчуждение муниципального имущества в федеральную собственность, собственность края, иных муниципальных образований, а также в собственность юридических и физических лиц;</w:t>
      </w:r>
    </w:p>
    <w:p w:rsid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7) иных, не запрещенных законодательством Российской Федерации.</w:t>
      </w:r>
    </w:p>
    <w:p w:rsidR="00356212" w:rsidRP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Статья 3. Отношения, регулируемые настоящим Положением</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Настоящее Положение регулирует отношения, возникающие в процессе управления и распоряжения муниципальным имуществом, в том числе отношения по:</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разграничению полномочий органов местного самоуправления по владению, пользованию и распоряжению муниципальным имуществом;</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управлению имуществом, находящимся в хозяйственном ведении или оперативном управлении муниципальных унитарных предприятий и учреждений;</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участию Чайковского сельсовета (далее – муниципальное образование) в хозяйственных обществах и некоммерческих организациях;</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4) передаче муниципального имущества во временное владение, пользование или распоряжение иных лиц по договору;</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5) отчуждению муниципального имущества;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6) передаче муниципального имущества в залог;</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7) списанию муниципального имущества;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8) организации контроля за сохранностью и использованием по назначению муниципального имущества;</w:t>
      </w:r>
    </w:p>
    <w:p w:rsidR="00356212" w:rsidRPr="00356212"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Действие настоящего Положения не распространяется на порядок управления и распоряжения земельными участками, лесами и иными природными объектами, средствами местного бюджета, жилым фондом. Порядок управления и распоряжения указанным муниципальным имуществом устанавливается иными нормативными правовыми актами органов местного самоуправления муниципального образования.</w:t>
      </w:r>
    </w:p>
    <w:p w:rsidR="00356212" w:rsidRPr="00356212" w:rsidRDefault="00356212" w:rsidP="00356212">
      <w:pPr>
        <w:autoSpaceDE w:val="0"/>
        <w:autoSpaceDN w:val="0"/>
        <w:adjustRightInd w:val="0"/>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4. Состав муниципального имущества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имущество, предназначенное для решения вопросов местного значения сельсовета, соответствующее требованиям Федерального закона </w:t>
      </w:r>
      <w:hyperlink r:id="rId9" w:tgtFrame="_blank" w:history="1">
        <w:r w:rsidRPr="00356212">
          <w:rPr>
            <w:rFonts w:ascii="Times New Roman" w:hAnsi="Times New Roman" w:cs="Times New Roman"/>
            <w:sz w:val="24"/>
            <w:szCs w:val="24"/>
          </w:rPr>
          <w:t>от 06.10.2003 № 131-ФЗ</w:t>
        </w:r>
      </w:hyperlink>
      <w:r w:rsidRPr="00356212">
        <w:rPr>
          <w:rFonts w:ascii="Times New Roman" w:hAnsi="Times New Roman" w:cs="Times New Roman"/>
          <w:sz w:val="24"/>
          <w:szCs w:val="24"/>
        </w:rPr>
        <w:t> «Об общих принципах организации местного самоуправления в Российской Федерации»;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10" w:tgtFrame="_blank" w:history="1">
        <w:r w:rsidRPr="00356212">
          <w:rPr>
            <w:rFonts w:ascii="Times New Roman" w:hAnsi="Times New Roman" w:cs="Times New Roman"/>
            <w:sz w:val="24"/>
            <w:szCs w:val="24"/>
          </w:rPr>
          <w:t>от 06.10.2003 № 131-ФЗ</w:t>
        </w:r>
      </w:hyperlink>
      <w:r w:rsidRPr="00356212">
        <w:rPr>
          <w:rFonts w:ascii="Times New Roman" w:hAnsi="Times New Roman" w:cs="Times New Roman"/>
          <w:sz w:val="24"/>
          <w:szCs w:val="24"/>
        </w:rPr>
        <w:t> «Об общих принципах организации местного самоуправления в Российской Федерации»;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lastRenderedPageBreak/>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56212" w:rsidRP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5) имущество, предназначенное для решения вопросов местного значения в соответствии с частями 3 и 4 статьи 14 Федерального закона </w:t>
      </w:r>
      <w:hyperlink r:id="rId11" w:tgtFrame="_blank" w:history="1">
        <w:r w:rsidRPr="00356212">
          <w:rPr>
            <w:rFonts w:ascii="Times New Roman" w:hAnsi="Times New Roman" w:cs="Times New Roman"/>
            <w:sz w:val="24"/>
            <w:szCs w:val="24"/>
          </w:rPr>
          <w:t>от 06.10.2003 № 131-ФЗ</w:t>
        </w:r>
      </w:hyperlink>
      <w:r w:rsidRPr="00356212">
        <w:rPr>
          <w:rFonts w:ascii="Times New Roman" w:hAnsi="Times New Roman" w:cs="Times New Roman"/>
          <w:sz w:val="24"/>
          <w:szCs w:val="24"/>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12" w:tgtFrame="_blank" w:history="1">
        <w:r w:rsidRPr="00356212">
          <w:rPr>
            <w:rFonts w:ascii="Times New Roman" w:hAnsi="Times New Roman" w:cs="Times New Roman"/>
            <w:sz w:val="24"/>
            <w:szCs w:val="24"/>
          </w:rPr>
          <w:t>от 06.10.2003 г. № 131-ФЗ</w:t>
        </w:r>
      </w:hyperlink>
      <w:r w:rsidRPr="00356212">
        <w:rPr>
          <w:rFonts w:ascii="Times New Roman" w:hAnsi="Times New Roman" w:cs="Times New Roman"/>
          <w:sz w:val="24"/>
          <w:szCs w:val="24"/>
        </w:rPr>
        <w:t> «Об общих принципах организации местного самоуправления в Российской Федерации».</w:t>
      </w:r>
    </w:p>
    <w:p w:rsidR="00356212" w:rsidRPr="00356212" w:rsidRDefault="00356212" w:rsidP="007D7E38">
      <w:pPr>
        <w:pStyle w:val="ConsPlusNormal"/>
        <w:ind w:firstLine="709"/>
        <w:jc w:val="center"/>
        <w:rPr>
          <w:rFonts w:ascii="Times New Roman" w:hAnsi="Times New Roman" w:cs="Times New Roman"/>
          <w:b/>
          <w:sz w:val="24"/>
          <w:szCs w:val="24"/>
        </w:rPr>
      </w:pPr>
      <w:r w:rsidRPr="00356212">
        <w:rPr>
          <w:rFonts w:ascii="Times New Roman" w:hAnsi="Times New Roman" w:cs="Times New Roman"/>
          <w:b/>
          <w:sz w:val="24"/>
          <w:szCs w:val="24"/>
        </w:rPr>
        <w:t>Глава 2. Разграничение полномочий органов местного самоуправления по владению, пользованию и распор</w:t>
      </w:r>
      <w:r w:rsidR="007D7E38">
        <w:rPr>
          <w:rFonts w:ascii="Times New Roman" w:hAnsi="Times New Roman" w:cs="Times New Roman"/>
          <w:b/>
          <w:sz w:val="24"/>
          <w:szCs w:val="24"/>
        </w:rPr>
        <w:t>яжению муниципальным имуществом</w:t>
      </w:r>
    </w:p>
    <w:p w:rsidR="00356212" w:rsidRPr="00356212" w:rsidRDefault="00356212" w:rsidP="00356212">
      <w:pPr>
        <w:pStyle w:val="ConsPlusNormal"/>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5. Субъекты управления, владения, пользования и распоряжения муниципальной собственностью</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В соответствии с Уставом Чайковского сельсовета субъектами управления и распоряжения муниципальной собственностью являются:</w:t>
      </w:r>
    </w:p>
    <w:p w:rsidR="00356212" w:rsidRPr="00356212" w:rsidRDefault="00356212" w:rsidP="00356212">
      <w:pPr>
        <w:pStyle w:val="ConsPlusNormal"/>
        <w:ind w:firstLine="709"/>
        <w:rPr>
          <w:rFonts w:ascii="Times New Roman" w:hAnsi="Times New Roman" w:cs="Times New Roman"/>
          <w:i/>
          <w:sz w:val="24"/>
          <w:szCs w:val="24"/>
        </w:rPr>
      </w:pPr>
      <w:r w:rsidRPr="00356212">
        <w:rPr>
          <w:rFonts w:ascii="Times New Roman" w:hAnsi="Times New Roman" w:cs="Times New Roman"/>
          <w:sz w:val="24"/>
          <w:szCs w:val="24"/>
        </w:rPr>
        <w:t>1) Чайковский сельский Совет депутатов</w:t>
      </w:r>
      <w:r w:rsidRPr="00356212">
        <w:rPr>
          <w:rFonts w:ascii="Times New Roman" w:hAnsi="Times New Roman" w:cs="Times New Roman"/>
          <w:i/>
          <w:sz w:val="24"/>
          <w:szCs w:val="24"/>
        </w:rPr>
        <w:t xml:space="preserve"> </w:t>
      </w:r>
      <w:r w:rsidRPr="00356212">
        <w:rPr>
          <w:rFonts w:ascii="Times New Roman" w:hAnsi="Times New Roman" w:cs="Times New Roman"/>
          <w:sz w:val="24"/>
          <w:szCs w:val="24"/>
        </w:rPr>
        <w:t>(далее – Совет депутатов);</w:t>
      </w:r>
    </w:p>
    <w:p w:rsidR="00356212" w:rsidRPr="00356212" w:rsidRDefault="00356212" w:rsidP="007F77C8">
      <w:pPr>
        <w:pStyle w:val="ConsPlusNormal"/>
        <w:ind w:firstLine="709"/>
        <w:jc w:val="both"/>
        <w:rPr>
          <w:rFonts w:ascii="Times New Roman" w:hAnsi="Times New Roman" w:cs="Times New Roman"/>
          <w:sz w:val="24"/>
          <w:szCs w:val="24"/>
          <w:u w:val="single"/>
        </w:rPr>
      </w:pPr>
      <w:r w:rsidRPr="00356212">
        <w:rPr>
          <w:rFonts w:ascii="Times New Roman" w:hAnsi="Times New Roman" w:cs="Times New Roman"/>
          <w:sz w:val="24"/>
          <w:szCs w:val="24"/>
        </w:rPr>
        <w:t>2) администрация Чайковского сельсовета (далее – местная администрация) в лице Главы Чайковского сельсовета.</w:t>
      </w:r>
    </w:p>
    <w:p w:rsidR="00356212" w:rsidRPr="00356212" w:rsidRDefault="00356212" w:rsidP="00356212">
      <w:pPr>
        <w:pStyle w:val="ConsPlusNormal"/>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6.</w:t>
      </w:r>
      <w:r w:rsidRPr="00356212">
        <w:rPr>
          <w:rFonts w:ascii="Times New Roman" w:hAnsi="Times New Roman" w:cs="Times New Roman"/>
          <w:sz w:val="24"/>
          <w:szCs w:val="24"/>
        </w:rPr>
        <w:t xml:space="preserve"> </w:t>
      </w:r>
      <w:r w:rsidRPr="00356212">
        <w:rPr>
          <w:rFonts w:ascii="Times New Roman" w:hAnsi="Times New Roman" w:cs="Times New Roman"/>
          <w:b/>
          <w:sz w:val="24"/>
          <w:szCs w:val="24"/>
        </w:rPr>
        <w:t>Полномочия Совета депутатов</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1. Совет депутатов определяет общий порядок владения, пользования и распоряжения муниципальным имуществом.</w:t>
      </w:r>
    </w:p>
    <w:p w:rsidR="00356212" w:rsidRPr="00356212" w:rsidRDefault="00356212" w:rsidP="00356212">
      <w:pPr>
        <w:pStyle w:val="ConsPlusNonformat"/>
        <w:widowControl/>
        <w:ind w:firstLine="709"/>
        <w:jc w:val="both"/>
        <w:rPr>
          <w:rFonts w:ascii="Times New Roman" w:hAnsi="Times New Roman" w:cs="Times New Roman"/>
          <w:sz w:val="24"/>
          <w:szCs w:val="24"/>
        </w:rPr>
      </w:pPr>
      <w:r w:rsidRPr="00356212">
        <w:rPr>
          <w:rFonts w:ascii="Times New Roman" w:hAnsi="Times New Roman" w:cs="Times New Roman"/>
          <w:sz w:val="24"/>
          <w:szCs w:val="24"/>
        </w:rPr>
        <w:t>2. Совет депутатов обладает следующими полномочиями:</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1) устанавливает полномочия органов местного самоуправления по управлению и распоряжению имуществом, находящимся в муниципальной собственности;</w:t>
      </w:r>
    </w:p>
    <w:p w:rsidR="00356212" w:rsidRPr="00356212" w:rsidRDefault="00356212" w:rsidP="00356212">
      <w:pPr>
        <w:autoSpaceDE w:val="0"/>
        <w:autoSpaceDN w:val="0"/>
        <w:adjustRightInd w:val="0"/>
        <w:spacing w:after="0"/>
        <w:ind w:firstLine="709"/>
        <w:jc w:val="both"/>
        <w:outlineLvl w:val="1"/>
        <w:rPr>
          <w:rFonts w:ascii="Times New Roman" w:hAnsi="Times New Roman" w:cs="Times New Roman"/>
          <w:sz w:val="24"/>
          <w:szCs w:val="24"/>
        </w:rPr>
      </w:pPr>
      <w:r w:rsidRPr="00356212">
        <w:rPr>
          <w:rFonts w:ascii="Times New Roman" w:hAnsi="Times New Roman" w:cs="Times New Roman"/>
          <w:sz w:val="24"/>
          <w:szCs w:val="24"/>
        </w:rPr>
        <w:t>2) утверждает план приватизации муниципального имущества, определяет порядок принятия решений об условиях приватизации муниципального имущества;</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устанавливает перечень (категории) объектов муниципальной собственности, не подлежащих отчуждению;</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4) принимает решения по заключению договоров по использованию, приобретению объектов в муниципальную собственность и их отчуждению на сумму, превышающую </w:t>
      </w:r>
      <w:r w:rsidR="00CA4153">
        <w:rPr>
          <w:rFonts w:ascii="Times New Roman" w:hAnsi="Times New Roman" w:cs="Times New Roman"/>
          <w:sz w:val="24"/>
          <w:szCs w:val="24"/>
        </w:rPr>
        <w:t>пятьдесят рублей</w:t>
      </w:r>
      <w:r w:rsidRPr="00356212">
        <w:rPr>
          <w:rFonts w:ascii="Times New Roman" w:hAnsi="Times New Roman" w:cs="Times New Roman"/>
          <w:sz w:val="24"/>
          <w:szCs w:val="24"/>
        </w:rPr>
        <w:t>;</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5) определяет порядок управления и распоряжения имуществом, находящимся в муниципальной собственности;</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6) утверждает местный бюджет и отчет о его исполнении;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7)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8) осуществляет контроль за эффективным использованием муниципального имущества, для чего:</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истребует необходимую информацию по управлению объектами муниципальной собственности у местной администрации и ее должностных лиц;</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заслушивает отчеты органов и должностных лиц об управлении объектами муниципальной собственности;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проводит депутатские расследования по вопросам управления объектами муниципальной собственности;</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9) осуществляет иные полномочия в соответствии с действующим законодательством, Уставом Чайковского сельсовета, настоящим Положением.</w:t>
      </w:r>
    </w:p>
    <w:p w:rsidR="00356212" w:rsidRPr="00356212" w:rsidRDefault="00356212" w:rsidP="00356212">
      <w:pPr>
        <w:pStyle w:val="ConsPlusNonformat"/>
        <w:widowControl/>
        <w:ind w:firstLine="709"/>
        <w:jc w:val="both"/>
        <w:rPr>
          <w:rFonts w:ascii="Times New Roman" w:hAnsi="Times New Roman" w:cs="Times New Roman"/>
          <w:sz w:val="24"/>
          <w:szCs w:val="24"/>
        </w:rPr>
      </w:pPr>
    </w:p>
    <w:p w:rsidR="00356212" w:rsidRPr="00356212" w:rsidRDefault="00356212" w:rsidP="00356212">
      <w:pPr>
        <w:pStyle w:val="ConsPlusNormal"/>
        <w:ind w:firstLine="709"/>
        <w:jc w:val="both"/>
        <w:rPr>
          <w:rFonts w:ascii="Times New Roman" w:hAnsi="Times New Roman" w:cs="Times New Roman"/>
          <w:b/>
          <w:sz w:val="24"/>
          <w:szCs w:val="24"/>
        </w:rPr>
      </w:pPr>
      <w:r w:rsidRPr="00356212">
        <w:rPr>
          <w:rFonts w:ascii="Times New Roman" w:hAnsi="Times New Roman" w:cs="Times New Roman"/>
          <w:b/>
          <w:sz w:val="24"/>
          <w:szCs w:val="24"/>
        </w:rPr>
        <w:lastRenderedPageBreak/>
        <w:t>Статья 7. Полномочия местной администрации</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1. Местная администрация организует непосредственное управление муниципальным имуществом в соответствии с настоящим Положением, а именно:</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1) обеспечивает управление и распоряжение муниципальным имуществом в соответствии с решениями, принятыми Советом депутатов;</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2) принимает решения по заключению договоров по использованию, приобретению объектов в муниципальную собственность и их отчуждению на сумму, не превышающую </w:t>
      </w:r>
      <w:r w:rsidR="00CA4153">
        <w:rPr>
          <w:rFonts w:ascii="Times New Roman" w:hAnsi="Times New Roman" w:cs="Times New Roman"/>
          <w:sz w:val="24"/>
          <w:szCs w:val="24"/>
        </w:rPr>
        <w:t>пятьдесят рублей</w:t>
      </w:r>
      <w:r w:rsidRPr="00356212">
        <w:rPr>
          <w:rFonts w:ascii="Times New Roman" w:hAnsi="Times New Roman" w:cs="Times New Roman"/>
          <w:sz w:val="24"/>
          <w:szCs w:val="24"/>
        </w:rPr>
        <w:t>;</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разрабатывает проект плана приватизации;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4) обеспечивает судебную защиту имущественных прав муниципального образования;</w:t>
      </w:r>
    </w:p>
    <w:p w:rsidR="00356212" w:rsidRPr="00356212" w:rsidRDefault="00356212" w:rsidP="00356212">
      <w:pPr>
        <w:pStyle w:val="ConsPlusNormal"/>
        <w:ind w:firstLine="709"/>
        <w:jc w:val="both"/>
        <w:rPr>
          <w:rFonts w:ascii="Times New Roman" w:hAnsi="Times New Roman" w:cs="Times New Roman"/>
          <w:color w:val="000000"/>
          <w:sz w:val="24"/>
          <w:szCs w:val="24"/>
        </w:rPr>
      </w:pPr>
      <w:r w:rsidRPr="00356212">
        <w:rPr>
          <w:rFonts w:ascii="Times New Roman" w:hAnsi="Times New Roman" w:cs="Times New Roman"/>
          <w:sz w:val="24"/>
          <w:szCs w:val="24"/>
        </w:rPr>
        <w:t>5) издает правовые акты  по вопросам управления и распоряжения муниципальным имуществом, в том числе:</w:t>
      </w:r>
      <w:r w:rsidRPr="00356212">
        <w:rPr>
          <w:rFonts w:ascii="Times New Roman" w:hAnsi="Times New Roman" w:cs="Times New Roman"/>
          <w:color w:val="000000"/>
          <w:sz w:val="24"/>
          <w:szCs w:val="24"/>
        </w:rPr>
        <w:t xml:space="preserve"> </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 создания, приобретения, использования, аренды объектов муниципальной собственности или их отчуждения;</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 создания, реорганизации, ликвидации муниципальных унитарных предприятий и муниципальных учреждений;</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 создания коммерческих организаций с муниципальным вкладом в уставный капитал и управления муниципальными вкладами, долями, пакетами акций в хозяйственных товариществах и обществах;</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6) осуществляет выкуп земельных участков у собственников для муниципальных нужд;</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7) осуществляет учет муниципального имущества и ведет реестр муниципального имущества в порядке, установленном Приказом Минэкономразвития РФ от 30.08.2011 № 424 «Об утверждении Порядка ведения органами местного самоуправления реестров муниципального имущества»; </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8) осуществляет полномочия арендодателя при сдаче в аренду муниципального имущества;</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9) организует непосредственное выполнение мероприятий, связанных с передачей и приемом в муниципальную собственность имущества;</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10) запрашивает и получает информацию по вопросам, связанным с использованием объектов муниципальной собственности;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11) осуществляет контроль за использованием по назначению и сохранностью объектов муниципальной собственности;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12) принимает решение о муниципальных заимствованиях, об эмиссии муниципальных ценных бумаг;</w:t>
      </w:r>
    </w:p>
    <w:p w:rsidR="00356212" w:rsidRPr="00356212" w:rsidRDefault="00356212" w:rsidP="00356212">
      <w:pPr>
        <w:tabs>
          <w:tab w:val="num" w:pos="0"/>
        </w:tabs>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13) устанавливает порядок принятия решений о создании муниципальных бюджетных или казенных учреждений;</w:t>
      </w:r>
    </w:p>
    <w:p w:rsidR="00356212" w:rsidRPr="007F77C8" w:rsidRDefault="00356212" w:rsidP="007F77C8">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14) осуществляет иные полномочия, установленные Уставом Чайковского сельсовета, решениями Совета депутатов и действующим законодательством.</w:t>
      </w:r>
    </w:p>
    <w:p w:rsidR="00356212" w:rsidRPr="00356212" w:rsidRDefault="00356212" w:rsidP="00356212">
      <w:pPr>
        <w:spacing w:after="0"/>
        <w:ind w:firstLine="709"/>
        <w:jc w:val="center"/>
        <w:rPr>
          <w:rFonts w:ascii="Times New Roman" w:hAnsi="Times New Roman" w:cs="Times New Roman"/>
          <w:b/>
          <w:bCs/>
          <w:sz w:val="24"/>
          <w:szCs w:val="24"/>
        </w:rPr>
      </w:pPr>
      <w:r w:rsidRPr="00356212">
        <w:rPr>
          <w:rFonts w:ascii="Times New Roman" w:hAnsi="Times New Roman" w:cs="Times New Roman"/>
          <w:b/>
          <w:sz w:val="24"/>
          <w:szCs w:val="24"/>
        </w:rPr>
        <w:t>Глава 3. М</w:t>
      </w:r>
      <w:r w:rsidRPr="00356212">
        <w:rPr>
          <w:rFonts w:ascii="Times New Roman" w:hAnsi="Times New Roman" w:cs="Times New Roman"/>
          <w:b/>
          <w:bCs/>
          <w:sz w:val="24"/>
          <w:szCs w:val="24"/>
        </w:rPr>
        <w:t>униципальная казна.</w:t>
      </w:r>
    </w:p>
    <w:p w:rsidR="00356212" w:rsidRPr="00356212" w:rsidRDefault="00356212" w:rsidP="00356212">
      <w:pPr>
        <w:spacing w:after="0"/>
        <w:ind w:firstLine="709"/>
        <w:jc w:val="center"/>
        <w:rPr>
          <w:rFonts w:ascii="Times New Roman" w:hAnsi="Times New Roman" w:cs="Times New Roman"/>
          <w:b/>
          <w:bCs/>
          <w:sz w:val="24"/>
          <w:szCs w:val="24"/>
        </w:rPr>
      </w:pPr>
      <w:r w:rsidRPr="00356212">
        <w:rPr>
          <w:rFonts w:ascii="Times New Roman" w:hAnsi="Times New Roman" w:cs="Times New Roman"/>
          <w:b/>
          <w:bCs/>
          <w:sz w:val="24"/>
          <w:szCs w:val="24"/>
        </w:rPr>
        <w:t>Порядок управления и распоряжения муниципальной казной.</w:t>
      </w:r>
    </w:p>
    <w:p w:rsidR="00356212" w:rsidRPr="00356212" w:rsidRDefault="00356212" w:rsidP="00356212">
      <w:pPr>
        <w:spacing w:before="240"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8. Имущество, составляющее муниципальную казну</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Средства местного бюджета и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 составляют муниципальную казну</w:t>
      </w:r>
      <w:r w:rsidRPr="00356212">
        <w:rPr>
          <w:rFonts w:ascii="Times New Roman" w:hAnsi="Times New Roman" w:cs="Times New Roman"/>
          <w:i/>
          <w:sz w:val="24"/>
          <w:szCs w:val="24"/>
        </w:rPr>
        <w:t xml:space="preserve"> </w:t>
      </w:r>
      <w:r w:rsidRPr="00356212">
        <w:rPr>
          <w:rFonts w:ascii="Times New Roman" w:hAnsi="Times New Roman" w:cs="Times New Roman"/>
          <w:sz w:val="24"/>
          <w:szCs w:val="24"/>
        </w:rPr>
        <w:t>Чайковского сельсовета.</w:t>
      </w:r>
    </w:p>
    <w:p w:rsidR="00356212" w:rsidRPr="00356212" w:rsidRDefault="00356212" w:rsidP="00356212">
      <w:pPr>
        <w:spacing w:before="240"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 xml:space="preserve">Статья 9. Основания отнесения имущества к муниципальной казне </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Основанием отнесения объектов муниципального имущества к казне являются: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отсутствие закрепления муниципального имущества за муниципальными унитарными предприятиями и учреждениями на праве хозяйственного ведения или оперативного управления;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lastRenderedPageBreak/>
        <w:t>принятие в муниципальную собственность государственного имущества, приобретение или прием безвозмездно в муниципальную собственность имущества юридических или физических лиц;</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случаях и в порядке, установленных действующим законодательством, приобретено право муниципальной собственности;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изъятие излишнего, неиспользуемого или используемого не по назначению имущества, закрепленного за муниципальным предприятием или учреждением на праве оперативного управления;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отказ муниципального предприятия или учреждения от права хозяйственного ведения или оперативного управления на муниципальное имущество;</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создание имущества за счет средств местного бюджета;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иные основания, предусмотренные действующим законодательством.</w:t>
      </w:r>
    </w:p>
    <w:p w:rsidR="00356212" w:rsidRPr="00356212" w:rsidRDefault="00356212" w:rsidP="00356212">
      <w:pPr>
        <w:spacing w:before="240"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10. Управление и распоряжение имуществом, составляющим муниципальную казну</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Целями управления и распоряжения имуществом казны являются: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содействие ее сохранению и воспроизводству;</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получение доходов в бюджет </w:t>
      </w:r>
      <w:r w:rsidR="00E25DFA">
        <w:rPr>
          <w:rFonts w:ascii="Times New Roman" w:hAnsi="Times New Roman" w:cs="Times New Roman"/>
          <w:sz w:val="24"/>
          <w:szCs w:val="24"/>
        </w:rPr>
        <w:t>Чайковского сельсовета</w:t>
      </w:r>
      <w:r w:rsidRPr="00356212">
        <w:rPr>
          <w:rFonts w:ascii="Times New Roman" w:hAnsi="Times New Roman" w:cs="Times New Roman"/>
          <w:sz w:val="24"/>
          <w:szCs w:val="24"/>
        </w:rPr>
        <w:t xml:space="preserve"> от ее использования;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обеспечение обязательств </w:t>
      </w:r>
      <w:r w:rsidR="00E25DFA">
        <w:rPr>
          <w:rFonts w:ascii="Times New Roman" w:hAnsi="Times New Roman" w:cs="Times New Roman"/>
          <w:sz w:val="24"/>
          <w:szCs w:val="24"/>
        </w:rPr>
        <w:t>Чайковского сельсовета</w:t>
      </w:r>
      <w:r w:rsidRPr="00356212">
        <w:rPr>
          <w:rFonts w:ascii="Times New Roman" w:hAnsi="Times New Roman" w:cs="Times New Roman"/>
          <w:sz w:val="24"/>
          <w:szCs w:val="24"/>
        </w:rPr>
        <w:t>;</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обеспечение общественных потребностей населения </w:t>
      </w:r>
      <w:r w:rsidR="00E25DFA">
        <w:rPr>
          <w:rFonts w:ascii="Times New Roman" w:hAnsi="Times New Roman" w:cs="Times New Roman"/>
          <w:sz w:val="24"/>
          <w:szCs w:val="24"/>
        </w:rPr>
        <w:t>Чайковского сельсовета</w:t>
      </w:r>
      <w:r w:rsidRPr="00356212">
        <w:rPr>
          <w:rFonts w:ascii="Times New Roman" w:hAnsi="Times New Roman" w:cs="Times New Roman"/>
          <w:sz w:val="24"/>
          <w:szCs w:val="24"/>
        </w:rPr>
        <w:t>;</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привлечение инвестиций и стимулирование предпринимательской активности на территории </w:t>
      </w:r>
      <w:r w:rsidR="00E25DFA">
        <w:rPr>
          <w:rFonts w:ascii="Times New Roman" w:hAnsi="Times New Roman" w:cs="Times New Roman"/>
          <w:sz w:val="24"/>
          <w:szCs w:val="24"/>
        </w:rPr>
        <w:t>Чайковского сельсовета</w:t>
      </w:r>
      <w:r w:rsidRPr="00356212">
        <w:rPr>
          <w:rFonts w:ascii="Times New Roman" w:hAnsi="Times New Roman" w:cs="Times New Roman"/>
          <w:sz w:val="24"/>
          <w:szCs w:val="24"/>
        </w:rPr>
        <w:t>.</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2. Для достижения указанных целей </w:t>
      </w:r>
      <w:r w:rsidR="00CA4153">
        <w:rPr>
          <w:rFonts w:ascii="Times New Roman" w:hAnsi="Times New Roman" w:cs="Times New Roman"/>
          <w:sz w:val="24"/>
          <w:szCs w:val="24"/>
        </w:rPr>
        <w:t xml:space="preserve">Администрацией Чайковского сельсовета </w:t>
      </w:r>
      <w:r w:rsidRPr="00356212">
        <w:rPr>
          <w:rFonts w:ascii="Times New Roman" w:hAnsi="Times New Roman" w:cs="Times New Roman"/>
          <w:sz w:val="24"/>
          <w:szCs w:val="24"/>
        </w:rPr>
        <w:t>при управлении и распоряжении имуществом муниципальной казны решаются следующие задачи:</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по объектно полный и системный учет имущества, составляющего казну, и своевременное отражение его движения;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сохранение и приумножение в составе казны имущества, управление и распоряжение которым обеспечивает привлечение в доход местного бюджета дополнительных средств, а также сохранение в составе казны имущества, необходимого для обеспечения общественных потребностей населения;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выявление и применение наиболее эффективных способов использования муниципального имущества;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контроль за сохранностью и использованием муниципального имущества по целевому назначению.</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 и настоящим Положением.</w:t>
      </w:r>
    </w:p>
    <w:p w:rsidR="00356212" w:rsidRPr="00356212" w:rsidRDefault="00356212" w:rsidP="00356212">
      <w:pPr>
        <w:spacing w:before="240"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11. Исключение имущества из казны</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Исключение имущества из казны </w:t>
      </w:r>
      <w:r w:rsidR="00E25DFA">
        <w:rPr>
          <w:rFonts w:ascii="Times New Roman" w:hAnsi="Times New Roman" w:cs="Times New Roman"/>
          <w:sz w:val="24"/>
          <w:szCs w:val="24"/>
        </w:rPr>
        <w:t>Чайковского сельсовета</w:t>
      </w:r>
      <w:r w:rsidR="00E25DFA" w:rsidRPr="00356212">
        <w:rPr>
          <w:rFonts w:ascii="Times New Roman" w:hAnsi="Times New Roman" w:cs="Times New Roman"/>
          <w:sz w:val="24"/>
          <w:szCs w:val="24"/>
        </w:rPr>
        <w:t xml:space="preserve"> </w:t>
      </w:r>
      <w:r w:rsidRPr="00356212">
        <w:rPr>
          <w:rFonts w:ascii="Times New Roman" w:hAnsi="Times New Roman" w:cs="Times New Roman"/>
          <w:sz w:val="24"/>
          <w:szCs w:val="24"/>
        </w:rPr>
        <w:t>осуществляется на основании постановления местной администрации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w:t>
      </w:r>
    </w:p>
    <w:p w:rsidR="00356212" w:rsidRPr="00356212" w:rsidRDefault="00356212" w:rsidP="00C65F05">
      <w:pPr>
        <w:spacing w:after="0"/>
        <w:ind w:firstLine="709"/>
        <w:jc w:val="center"/>
        <w:rPr>
          <w:rFonts w:ascii="Times New Roman" w:hAnsi="Times New Roman" w:cs="Times New Roman"/>
          <w:b/>
          <w:bCs/>
          <w:sz w:val="24"/>
          <w:szCs w:val="24"/>
        </w:rPr>
      </w:pPr>
      <w:r w:rsidRPr="00356212">
        <w:rPr>
          <w:rFonts w:ascii="Times New Roman" w:hAnsi="Times New Roman" w:cs="Times New Roman"/>
          <w:b/>
          <w:sz w:val="24"/>
          <w:szCs w:val="24"/>
        </w:rPr>
        <w:t>Глава 4. У</w:t>
      </w:r>
      <w:r w:rsidRPr="00356212">
        <w:rPr>
          <w:rFonts w:ascii="Times New Roman" w:hAnsi="Times New Roman" w:cs="Times New Roman"/>
          <w:b/>
          <w:bCs/>
          <w:sz w:val="24"/>
          <w:szCs w:val="24"/>
        </w:rPr>
        <w:t xml:space="preserve">правление и распоряжение муниципальным имуществом, закрепленным за муниципальными предприятиями и муниципальными учреждениями </w:t>
      </w:r>
    </w:p>
    <w:p w:rsidR="00356212" w:rsidRPr="00356212" w:rsidRDefault="00356212" w:rsidP="00C65F05">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lastRenderedPageBreak/>
        <w:t>Статья 12. Передача имущества на праве хозяйственного ведения и оперативного управления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По решению собственника (учредителя) муниципальное имущество может быть закреплено:</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на праве хозяйственного ведения за муниципальным унитарным предприятием, основанном на праве хозяйственного ведения;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на праве оперативного управления за муниципальным унитарным предприятием, основанным на праве оперативного управления (казенным предприятием), либо за муниципальным учреждением.</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Право хозяйственного ведения и право оперативного управления имуществом, если иное не предусмотрено Гражданским кодексом РФ, прекращаются по основаниям и в порядке, предусмотренным Гражданским кодексом РФ,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56212" w:rsidRPr="00356212" w:rsidRDefault="00356212" w:rsidP="00356212">
      <w:pPr>
        <w:spacing w:before="240"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13. Управление и распоряжение имуществом, закрепленным за предприятиями и учреждениями на праве хозяйственного ведения и оперативного управления</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Муниципальное унитарное предприятие, которому имущество принадлежит на праве хозяйственного ведения или оперативного управления, владеет, пользуется и распоряжается этим имуществом в пределах, определяемых уставом предприятия и гражданским законодательством.</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Муниципальные учреждения, которым имущество принадлежит на праве оперативного управления, владеют, пользуются и распоряжаются этим имуществом в соответствии с целями своей деятельности, заданиями собственника  и назначением имущества в пределах, определяемых гражданским законодательством и уставом учреждения. </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2. Муниципальное предприятие не вправе продавать принадлежащее ему</w:t>
      </w:r>
      <w:r w:rsidR="00C65F05">
        <w:rPr>
          <w:rFonts w:ascii="Times New Roman" w:hAnsi="Times New Roman" w:cs="Times New Roman"/>
          <w:sz w:val="24"/>
          <w:szCs w:val="24"/>
        </w:rPr>
        <w:t>,</w:t>
      </w:r>
      <w:r w:rsidRPr="00356212">
        <w:rPr>
          <w:rFonts w:ascii="Times New Roman" w:hAnsi="Times New Roman" w:cs="Times New Roman"/>
          <w:sz w:val="24"/>
          <w:szCs w:val="24"/>
        </w:rPr>
        <w:t xml:space="preserve"> </w:t>
      </w:r>
      <w:r w:rsidR="00C65F05">
        <w:rPr>
          <w:rFonts w:ascii="Times New Roman" w:hAnsi="Times New Roman" w:cs="Times New Roman"/>
          <w:sz w:val="24"/>
          <w:szCs w:val="24"/>
        </w:rPr>
        <w:t xml:space="preserve">на праве хозяйственного ведения, </w:t>
      </w:r>
      <w:r w:rsidRPr="00356212">
        <w:rPr>
          <w:rFonts w:ascii="Times New Roman" w:hAnsi="Times New Roman" w:cs="Times New Roman"/>
          <w:sz w:val="24"/>
          <w:szCs w:val="24"/>
        </w:rPr>
        <w:t xml:space="preserve">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муниципального предприятия. </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Остальным имуществом, принадлежащим предприятию, основанному на праве хозяйственного ведения, оно распоряжается самостоятельно, если иное не предусмотрено федеральным законом или иными нормативными правовыми актами.</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3. 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356212" w:rsidRPr="00356212" w:rsidRDefault="00356212" w:rsidP="00356212">
      <w:pPr>
        <w:pStyle w:val="ConsPlusNormal"/>
        <w:tabs>
          <w:tab w:val="left" w:pos="360"/>
        </w:tabs>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4. 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w:t>
      </w:r>
      <w:r w:rsidRPr="00356212">
        <w:rPr>
          <w:rFonts w:ascii="Times New Roman" w:hAnsi="Times New Roman" w:cs="Times New Roman"/>
          <w:sz w:val="24"/>
          <w:szCs w:val="24"/>
        </w:rPr>
        <w:lastRenderedPageBreak/>
        <w:t xml:space="preserve">выделенных ему собственником на приобретение такого имущества, а также недвижимым имуществом. </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статьи 9.2. Федерального закона от 12.01.1996 № 7-ФЗ «О некоммерческих организациях» или абзацем третьим пункта 3 статьи 27 указанного федерального закона.</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Муниципальное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статьи 3 Федеральным законом от 03.11.2006 № 174-ФЗ «Об автономных учреждениях».</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5.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РФ, другими законами и иными правовыми актами для приобретения права собственности.</w:t>
      </w:r>
    </w:p>
    <w:p w:rsid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6. 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C65F05" w:rsidRPr="009F4069" w:rsidRDefault="00C65F05" w:rsidP="00C65F05">
      <w:pPr>
        <w:pStyle w:val="ConsPlusNormal"/>
        <w:ind w:firstLine="709"/>
        <w:jc w:val="both"/>
        <w:rPr>
          <w:rFonts w:ascii="Times New Roman" w:hAnsi="Times New Roman" w:cs="Times New Roman"/>
          <w:sz w:val="24"/>
          <w:szCs w:val="24"/>
        </w:rPr>
      </w:pPr>
      <w:r w:rsidRPr="009F4069">
        <w:rPr>
          <w:rFonts w:ascii="Times New Roman" w:hAnsi="Times New Roman" w:cs="Times New Roman"/>
          <w:sz w:val="24"/>
          <w:szCs w:val="24"/>
        </w:rPr>
        <w:t xml:space="preserve">«Муниципальное предприятие ежегодно перечисляет в бюджет </w:t>
      </w:r>
      <w:r w:rsidRPr="009F4069">
        <w:rPr>
          <w:rFonts w:ascii="Times New Roman" w:hAnsi="Times New Roman" w:cs="Times New Roman"/>
          <w:i/>
          <w:sz w:val="24"/>
          <w:szCs w:val="24"/>
        </w:rPr>
        <w:t>муниципального образования</w:t>
      </w:r>
      <w:r w:rsidRPr="009F4069">
        <w:rPr>
          <w:rFonts w:ascii="Times New Roman" w:hAnsi="Times New Roman" w:cs="Times New Roman"/>
          <w:sz w:val="24"/>
          <w:szCs w:val="24"/>
        </w:rPr>
        <w:t xml:space="preserve"> </w:t>
      </w:r>
      <w:r w:rsidRPr="00C65F05">
        <w:rPr>
          <w:rFonts w:ascii="Times New Roman" w:hAnsi="Times New Roman" w:cs="Times New Roman"/>
          <w:color w:val="000000" w:themeColor="text1"/>
          <w:sz w:val="24"/>
          <w:szCs w:val="24"/>
        </w:rPr>
        <w:t>10</w:t>
      </w:r>
      <w:r w:rsidRPr="009F4069">
        <w:rPr>
          <w:rFonts w:ascii="Times New Roman" w:hAnsi="Times New Roman" w:cs="Times New Roman"/>
          <w:sz w:val="24"/>
          <w:szCs w:val="24"/>
        </w:rPr>
        <w:t xml:space="preserve"> % от прибыли, оставшейся после уплаты налогов и иных обязательных платежей, в 10-дневный срок со дня, установленного для предоставления годового бухгалтерского отчета.</w:t>
      </w:r>
    </w:p>
    <w:p w:rsidR="00C65F05" w:rsidRPr="00356212" w:rsidRDefault="00C65F05" w:rsidP="00C65F05">
      <w:pPr>
        <w:pStyle w:val="ConsPlusNormal"/>
        <w:ind w:firstLine="709"/>
        <w:jc w:val="both"/>
        <w:rPr>
          <w:rFonts w:ascii="Times New Roman" w:hAnsi="Times New Roman" w:cs="Times New Roman"/>
          <w:sz w:val="24"/>
          <w:szCs w:val="24"/>
        </w:rPr>
      </w:pPr>
      <w:r w:rsidRPr="009F4069">
        <w:rPr>
          <w:rFonts w:ascii="Times New Roman" w:hAnsi="Times New Roman" w:cs="Times New Roman"/>
          <w:sz w:val="24"/>
          <w:szCs w:val="24"/>
        </w:rPr>
        <w:t>Остальная часть прибыли используется муниципальным унитарным предприятием в порядке, установленном действующим законодательством, нормативными правовыми актами органов местного самоуправления, Уставом и коллективным договором муниципального предприятия.»</w:t>
      </w:r>
      <w:r>
        <w:rPr>
          <w:rFonts w:ascii="Times New Roman" w:hAnsi="Times New Roman" w:cs="Times New Roman"/>
          <w:sz w:val="24"/>
          <w:szCs w:val="24"/>
        </w:rPr>
        <w:t>.</w:t>
      </w:r>
    </w:p>
    <w:p w:rsidR="00356212" w:rsidRPr="00356212" w:rsidRDefault="00356212" w:rsidP="00C65F05">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14. Прекращение права хозяйственного ведения, права оперативного управления</w:t>
      </w:r>
    </w:p>
    <w:p w:rsidR="00356212" w:rsidRPr="00356212" w:rsidRDefault="00356212" w:rsidP="00C65F05">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Право хозяйственного ведения и право оперативного управления имуществом, если иное не предусмотрено Гражданским кодексом РФ, прекращаются по основаниям и в порядке, предусмотренным Гражданским кодексом РФ,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 </w:t>
      </w:r>
    </w:p>
    <w:p w:rsidR="00356212" w:rsidRPr="00356212" w:rsidRDefault="00356212" w:rsidP="00C65F05">
      <w:pPr>
        <w:spacing w:after="0"/>
        <w:ind w:firstLine="709"/>
        <w:jc w:val="center"/>
        <w:rPr>
          <w:rFonts w:ascii="Times New Roman" w:hAnsi="Times New Roman" w:cs="Times New Roman"/>
          <w:b/>
          <w:sz w:val="24"/>
          <w:szCs w:val="24"/>
        </w:rPr>
      </w:pPr>
      <w:r w:rsidRPr="00356212">
        <w:rPr>
          <w:rFonts w:ascii="Times New Roman" w:hAnsi="Times New Roman" w:cs="Times New Roman"/>
          <w:b/>
          <w:sz w:val="24"/>
          <w:szCs w:val="24"/>
        </w:rPr>
        <w:t xml:space="preserve">Глава 5. Участие </w:t>
      </w:r>
      <w:r w:rsidR="00E25DFA" w:rsidRPr="00E25DFA">
        <w:rPr>
          <w:rFonts w:ascii="Times New Roman" w:hAnsi="Times New Roman" w:cs="Times New Roman"/>
          <w:b/>
          <w:sz w:val="24"/>
          <w:szCs w:val="24"/>
        </w:rPr>
        <w:t>Чайковского сельсовета</w:t>
      </w:r>
      <w:r w:rsidR="00E25DFA" w:rsidRPr="00356212">
        <w:rPr>
          <w:rFonts w:ascii="Times New Roman" w:hAnsi="Times New Roman" w:cs="Times New Roman"/>
          <w:sz w:val="24"/>
          <w:szCs w:val="24"/>
        </w:rPr>
        <w:t xml:space="preserve"> </w:t>
      </w:r>
      <w:r w:rsidRPr="00356212">
        <w:rPr>
          <w:rFonts w:ascii="Times New Roman" w:hAnsi="Times New Roman" w:cs="Times New Roman"/>
          <w:b/>
          <w:sz w:val="24"/>
          <w:szCs w:val="24"/>
        </w:rPr>
        <w:t>в хозяйственных обществах и некоммерческих организациях</w:t>
      </w:r>
    </w:p>
    <w:p w:rsidR="00356212" w:rsidRPr="00356212" w:rsidRDefault="00356212" w:rsidP="00C65F05">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 xml:space="preserve">Статья 15. Формы и условия участия </w:t>
      </w:r>
      <w:r w:rsidR="00E25DFA" w:rsidRPr="00E25DFA">
        <w:rPr>
          <w:rFonts w:ascii="Times New Roman" w:hAnsi="Times New Roman" w:cs="Times New Roman"/>
          <w:b/>
          <w:sz w:val="24"/>
          <w:szCs w:val="24"/>
        </w:rPr>
        <w:t>Чайковского сельсовета</w:t>
      </w:r>
      <w:r w:rsidR="00E25DFA" w:rsidRPr="00356212">
        <w:rPr>
          <w:rFonts w:ascii="Times New Roman" w:hAnsi="Times New Roman" w:cs="Times New Roman"/>
          <w:sz w:val="24"/>
          <w:szCs w:val="24"/>
        </w:rPr>
        <w:t xml:space="preserve"> </w:t>
      </w:r>
      <w:r w:rsidRPr="00356212">
        <w:rPr>
          <w:rFonts w:ascii="Times New Roman" w:hAnsi="Times New Roman" w:cs="Times New Roman"/>
          <w:b/>
          <w:sz w:val="24"/>
          <w:szCs w:val="24"/>
        </w:rPr>
        <w:t>в хозяйственных обществах и некоммерческих организациях</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Участие Чайковского сельсовета в хозяйственных обществах может осуществляться путем: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внесения муниципального имущества или имущественных прав Чайковского сельсовета в качестве вклада в уставные капиталы акционерных обществ, в порядке, предусмотренном законодательством о приватизации;</w:t>
      </w:r>
    </w:p>
    <w:p w:rsidR="00356212" w:rsidRPr="00356212" w:rsidRDefault="00356212" w:rsidP="00356212">
      <w:pPr>
        <w:autoSpaceDE w:val="0"/>
        <w:autoSpaceDN w:val="0"/>
        <w:adjustRightInd w:val="0"/>
        <w:spacing w:after="0"/>
        <w:ind w:firstLine="709"/>
        <w:jc w:val="both"/>
        <w:outlineLvl w:val="3"/>
        <w:rPr>
          <w:rFonts w:ascii="Times New Roman" w:hAnsi="Times New Roman" w:cs="Times New Roman"/>
          <w:sz w:val="24"/>
          <w:szCs w:val="24"/>
        </w:rPr>
      </w:pPr>
      <w:r w:rsidRPr="00356212">
        <w:rPr>
          <w:rFonts w:ascii="Times New Roman" w:hAnsi="Times New Roman" w:cs="Times New Roman"/>
          <w:sz w:val="24"/>
          <w:szCs w:val="24"/>
        </w:rPr>
        <w:t>2)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356212" w:rsidRPr="00356212" w:rsidRDefault="00356212" w:rsidP="00356212">
      <w:pPr>
        <w:pStyle w:val="aa"/>
        <w:spacing w:after="0"/>
        <w:ind w:firstLine="709"/>
        <w:jc w:val="both"/>
        <w:rPr>
          <w:rFonts w:ascii="Times New Roman" w:hAnsi="Times New Roman"/>
          <w:spacing w:val="0"/>
          <w:szCs w:val="24"/>
        </w:rPr>
      </w:pPr>
      <w:r w:rsidRPr="00356212">
        <w:rPr>
          <w:rFonts w:ascii="Times New Roman" w:hAnsi="Times New Roman"/>
          <w:spacing w:val="0"/>
          <w:szCs w:val="24"/>
        </w:rPr>
        <w:t xml:space="preserve">2. По решению органа местного самоуправления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w:t>
      </w:r>
      <w:r w:rsidRPr="00356212">
        <w:rPr>
          <w:rFonts w:ascii="Times New Roman" w:hAnsi="Times New Roman"/>
          <w:spacing w:val="0"/>
          <w:szCs w:val="24"/>
        </w:rPr>
        <w:lastRenderedPageBreak/>
        <w:t>муниципального образования 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356212" w:rsidRPr="00356212" w:rsidRDefault="00356212" w:rsidP="00356212">
      <w:pPr>
        <w:pStyle w:val="aa"/>
        <w:spacing w:after="0"/>
        <w:ind w:firstLine="709"/>
        <w:jc w:val="both"/>
        <w:rPr>
          <w:rFonts w:ascii="Times New Roman" w:hAnsi="Times New Roman"/>
          <w:spacing w:val="0"/>
          <w:szCs w:val="24"/>
        </w:rPr>
      </w:pPr>
      <w:r w:rsidRPr="00356212">
        <w:rPr>
          <w:rFonts w:ascii="Times New Roman" w:hAnsi="Times New Roman"/>
          <w:spacing w:val="0"/>
          <w:szCs w:val="24"/>
        </w:rPr>
        <w:t>3.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принимаются в форме муниципальных правовых актов местной администрации муниципального образования в определяемом ей порядке.</w:t>
      </w:r>
    </w:p>
    <w:p w:rsidR="00356212" w:rsidRPr="00356212" w:rsidRDefault="00356212" w:rsidP="00356212">
      <w:pPr>
        <w:pStyle w:val="aa"/>
        <w:spacing w:before="0" w:after="0"/>
        <w:ind w:firstLine="709"/>
        <w:jc w:val="both"/>
        <w:rPr>
          <w:rFonts w:ascii="Times New Roman" w:hAnsi="Times New Roman"/>
          <w:color w:val="auto"/>
          <w:spacing w:val="0"/>
          <w:szCs w:val="24"/>
        </w:rPr>
      </w:pPr>
      <w:r w:rsidRPr="00356212">
        <w:rPr>
          <w:rFonts w:ascii="Times New Roman" w:hAnsi="Times New Roman"/>
          <w:color w:val="auto"/>
          <w:spacing w:val="0"/>
          <w:szCs w:val="24"/>
        </w:rPr>
        <w:t>4. От имени Чайковского сельсовета принимает решение об участии в акционерных обществах, а также осуществляет полномочия их учредителя - администрация сельсовета.</w:t>
      </w:r>
    </w:p>
    <w:p w:rsidR="00356212" w:rsidRPr="00356212" w:rsidRDefault="00356212" w:rsidP="00356212">
      <w:pPr>
        <w:pStyle w:val="aa"/>
        <w:spacing w:before="0" w:after="0"/>
        <w:ind w:firstLine="709"/>
        <w:jc w:val="both"/>
        <w:rPr>
          <w:rFonts w:ascii="Times New Roman" w:hAnsi="Times New Roman"/>
          <w:color w:val="auto"/>
          <w:spacing w:val="0"/>
          <w:szCs w:val="24"/>
        </w:rPr>
      </w:pPr>
      <w:r w:rsidRPr="00356212">
        <w:rPr>
          <w:rFonts w:ascii="Times New Roman" w:hAnsi="Times New Roman"/>
          <w:color w:val="auto"/>
          <w:spacing w:val="0"/>
          <w:szCs w:val="24"/>
        </w:rPr>
        <w:t>5. Чайковский сельсовет может участвовать в некоммерческих организациях в случаях и порядке предусмотренных законодательством.</w:t>
      </w:r>
    </w:p>
    <w:p w:rsidR="00356212" w:rsidRPr="00356212" w:rsidRDefault="00356212" w:rsidP="00356212">
      <w:pPr>
        <w:spacing w:before="240"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 xml:space="preserve">Статья 16. Представитель </w:t>
      </w:r>
      <w:r w:rsidR="00E25DFA" w:rsidRPr="00E25DFA">
        <w:rPr>
          <w:rFonts w:ascii="Times New Roman" w:hAnsi="Times New Roman" w:cs="Times New Roman"/>
          <w:b/>
          <w:sz w:val="24"/>
          <w:szCs w:val="24"/>
        </w:rPr>
        <w:t>Чайковского сельсовета</w:t>
      </w:r>
      <w:r w:rsidR="00E25DFA" w:rsidRPr="00356212">
        <w:rPr>
          <w:rFonts w:ascii="Times New Roman" w:hAnsi="Times New Roman" w:cs="Times New Roman"/>
          <w:sz w:val="24"/>
          <w:szCs w:val="24"/>
        </w:rPr>
        <w:t xml:space="preserve"> </w:t>
      </w:r>
      <w:r w:rsidRPr="00356212">
        <w:rPr>
          <w:rFonts w:ascii="Times New Roman" w:hAnsi="Times New Roman" w:cs="Times New Roman"/>
          <w:b/>
          <w:sz w:val="24"/>
          <w:szCs w:val="24"/>
        </w:rPr>
        <w:t>в органах управления хозяйствующих обществах</w:t>
      </w:r>
    </w:p>
    <w:p w:rsidR="00356212" w:rsidRPr="00356212" w:rsidRDefault="00356212" w:rsidP="00356212">
      <w:pPr>
        <w:pStyle w:val="aa"/>
        <w:spacing w:after="0"/>
        <w:ind w:firstLine="709"/>
        <w:jc w:val="both"/>
        <w:rPr>
          <w:rFonts w:ascii="Times New Roman" w:hAnsi="Times New Roman"/>
          <w:spacing w:val="0"/>
          <w:szCs w:val="24"/>
        </w:rPr>
      </w:pPr>
      <w:r w:rsidRPr="00356212">
        <w:rPr>
          <w:rFonts w:ascii="Times New Roman" w:hAnsi="Times New Roman"/>
          <w:spacing w:val="0"/>
          <w:szCs w:val="24"/>
        </w:rPr>
        <w:t xml:space="preserve">1. Права акционера акционерных обществ, акции которых находятся в собственности Чайковского сельсовета, от имени </w:t>
      </w:r>
      <w:r w:rsidR="00E25DFA">
        <w:rPr>
          <w:rFonts w:ascii="Times New Roman" w:hAnsi="Times New Roman"/>
          <w:szCs w:val="24"/>
        </w:rPr>
        <w:t>Чайковского сельсовета</w:t>
      </w:r>
      <w:r w:rsidR="00E25DFA" w:rsidRPr="00356212">
        <w:rPr>
          <w:rFonts w:ascii="Times New Roman" w:hAnsi="Times New Roman"/>
          <w:szCs w:val="24"/>
        </w:rPr>
        <w:t xml:space="preserve"> </w:t>
      </w:r>
      <w:r w:rsidRPr="00356212">
        <w:rPr>
          <w:rFonts w:ascii="Times New Roman" w:hAnsi="Times New Roman"/>
          <w:spacing w:val="0"/>
          <w:szCs w:val="24"/>
        </w:rPr>
        <w:t>осуществля</w:t>
      </w:r>
      <w:r w:rsidR="00E25DFA">
        <w:rPr>
          <w:rFonts w:ascii="Times New Roman" w:hAnsi="Times New Roman"/>
          <w:spacing w:val="0"/>
          <w:szCs w:val="24"/>
        </w:rPr>
        <w:t>е</w:t>
      </w:r>
      <w:r w:rsidRPr="00356212">
        <w:rPr>
          <w:rFonts w:ascii="Times New Roman" w:hAnsi="Times New Roman"/>
          <w:spacing w:val="0"/>
          <w:szCs w:val="24"/>
        </w:rPr>
        <w:t xml:space="preserve">т администрация Чайковского сельсовета. </w:t>
      </w:r>
    </w:p>
    <w:p w:rsidR="00356212" w:rsidRPr="00356212" w:rsidRDefault="00356212" w:rsidP="00356212">
      <w:pPr>
        <w:pStyle w:val="aa"/>
        <w:spacing w:after="0"/>
        <w:ind w:firstLine="709"/>
        <w:jc w:val="both"/>
        <w:rPr>
          <w:rFonts w:ascii="Times New Roman" w:hAnsi="Times New Roman"/>
          <w:spacing w:val="0"/>
          <w:szCs w:val="24"/>
        </w:rPr>
      </w:pPr>
      <w:r w:rsidRPr="00356212">
        <w:rPr>
          <w:rFonts w:ascii="Times New Roman" w:hAnsi="Times New Roman"/>
          <w:spacing w:val="0"/>
          <w:szCs w:val="24"/>
        </w:rPr>
        <w:t xml:space="preserve">2. Представителями интересов Чайковского сельсовета в органах управления и ревизионных комиссиях открытых акционерных обществ могут быть </w:t>
      </w:r>
      <w:r w:rsidR="00C65F05">
        <w:rPr>
          <w:rFonts w:ascii="Times New Roman" w:hAnsi="Times New Roman"/>
          <w:spacing w:val="0"/>
          <w:szCs w:val="24"/>
        </w:rPr>
        <w:t>муниципальные служащие</w:t>
      </w:r>
      <w:r w:rsidRPr="00356212">
        <w:rPr>
          <w:rFonts w:ascii="Times New Roman" w:hAnsi="Times New Roman"/>
          <w:spacing w:val="0"/>
          <w:szCs w:val="24"/>
        </w:rPr>
        <w:t xml:space="preserve">.  </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Представитель действует на основании доверенности на голосование на общем собрании акционеров (участников), выдаваемой местной администрацией по форме, отвечающей требованиям законодательства Российской Федерации.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4. В качестве представителя выступают муниципальные служащие, имеющие высшее образование и стаж работы в органах государственной власти или местного самоуправления не менее 2 лет. При назначении (избрании) муниципального служащего в органы управления хозяйственного общества в его должностную инструкцию в установленном порядке вносятся дополнительные обязанности по осуществлению функций представителя. </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Представители осуществляют свою деятельность в соответствии с федеральным законодательством о хозяйственных обществах, действующим законодательством о муниципальной службе, решениями Совета депутатов и настоящим Положением.</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6. Выплата вознаграждения, возмещение расходов представителя, а также предоставление ему иных компенсаций осуществляется по основному месту работы представителя в порядке, установленном законодательством о муниципальной службе.</w:t>
      </w:r>
    </w:p>
    <w:p w:rsidR="00356212" w:rsidRP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b/>
          <w:szCs w:val="24"/>
        </w:rPr>
        <w:t xml:space="preserve">Статья 17. Обязанности представителя </w:t>
      </w:r>
      <w:r w:rsidR="00E25DFA" w:rsidRPr="00E25DFA">
        <w:rPr>
          <w:rFonts w:ascii="Times New Roman" w:hAnsi="Times New Roman"/>
          <w:b/>
          <w:szCs w:val="24"/>
        </w:rPr>
        <w:t>Чайковского сельсовета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Представитель обязан лично участвовать в работе органов управления хозяйственного общества и не вправе делегировать свои полномочия иным лицам, в том числе замещающим его по месту основной работы.</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2. Представитель, представляющий интересы </w:t>
      </w:r>
      <w:r w:rsidR="00E25DFA">
        <w:rPr>
          <w:rFonts w:ascii="Times New Roman" w:hAnsi="Times New Roman"/>
          <w:szCs w:val="24"/>
        </w:rPr>
        <w:t>Чайковского сельсовета</w:t>
      </w:r>
      <w:r w:rsidR="00E25DFA" w:rsidRPr="00356212">
        <w:rPr>
          <w:rFonts w:ascii="Times New Roman" w:hAnsi="Times New Roman"/>
          <w:szCs w:val="24"/>
        </w:rPr>
        <w:t xml:space="preserve"> </w:t>
      </w:r>
      <w:r w:rsidRPr="00356212">
        <w:rPr>
          <w:rFonts w:ascii="Times New Roman" w:hAnsi="Times New Roman"/>
          <w:spacing w:val="0"/>
          <w:szCs w:val="24"/>
        </w:rPr>
        <w:t>на общем собрании акционеров (участников) хозяйственного общества должен:</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в ходе подготовки и участия в работе общего собрания акционеров (участников) хозяйственного общества осуществлять консультации с представителями, избранными в состав совета директоров (наблюдательного совета) и ревизионной комиссии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по вопросам, установленным местной администрацией, осуществлять голосование в соответствии с письменными указаниями местной администрации;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в двухнедельный срок после закрытия общего собрания акционеров (участников) хозяйственного общества представлять местной администрации письменный отчет о работе общего собрания.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3. Представитель, представляющий интересы </w:t>
      </w:r>
      <w:r w:rsidR="00E25DFA">
        <w:rPr>
          <w:rFonts w:ascii="Times New Roman" w:hAnsi="Times New Roman"/>
          <w:szCs w:val="24"/>
        </w:rPr>
        <w:t>Чайковского сельсовета</w:t>
      </w:r>
      <w:r w:rsidR="00E25DFA" w:rsidRPr="00356212">
        <w:rPr>
          <w:rFonts w:ascii="Times New Roman" w:hAnsi="Times New Roman"/>
          <w:szCs w:val="24"/>
        </w:rPr>
        <w:t xml:space="preserve"> </w:t>
      </w:r>
      <w:r w:rsidRPr="00356212">
        <w:rPr>
          <w:rFonts w:ascii="Times New Roman" w:hAnsi="Times New Roman"/>
          <w:spacing w:val="0"/>
          <w:szCs w:val="24"/>
        </w:rPr>
        <w:t>в совете директоров (наблюдательном совете) хозяйственного общества должен:</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1) не менее чем за пятнадцать дней до общего собрания акционеров (участников) и пяти рабочих дней до заседания совета директоров (наблюдательного совета) </w:t>
      </w:r>
      <w:r w:rsidRPr="00356212">
        <w:rPr>
          <w:rFonts w:ascii="Times New Roman" w:hAnsi="Times New Roman"/>
          <w:spacing w:val="0"/>
          <w:szCs w:val="24"/>
        </w:rPr>
        <w:lastRenderedPageBreak/>
        <w:t>хозяйственного общества представлять местной администрации мотивированные предложения по вопросам повестки дня общего собрания акционеров (участников), заседания совета директоров (наблюдательного совета)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в трехдневный срок после заседания совета директоров (наблюдательного совета) хозяйственного общества представлять письменный отчет местной администрации по установленной им форме о принятых на нем решениях и своем голосовании по каждому вопросу повестки дня;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представлять местной администрации два раза в год, не позднее 1 апреля и 1 октября, письменный доклад о деятельности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по запросам местной администрации подготавливать и представлять оперативную информацию о деятельности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5) оперативно информировать местную администрацию в письменной форме о возникновении в хозяйственном обществе ситуации, ведущей к ухудшению его экономического положения, либо обострению социальных или иных конфликтов в нем, а также ситуаций, влекущих угрозу нанесения ущерба интересам </w:t>
      </w:r>
      <w:r w:rsidR="001C5430">
        <w:rPr>
          <w:rFonts w:ascii="Times New Roman" w:hAnsi="Times New Roman"/>
          <w:szCs w:val="24"/>
        </w:rPr>
        <w:t>Чайковского сельсовета</w:t>
      </w:r>
      <w:r w:rsidRPr="00356212">
        <w:rPr>
          <w:rFonts w:ascii="Times New Roman" w:hAnsi="Times New Roman"/>
          <w:spacing w:val="0"/>
          <w:szCs w:val="24"/>
        </w:rPr>
        <w:t>;</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6) консультировать представителя, представляющего интересы </w:t>
      </w:r>
      <w:r w:rsidR="001C5430">
        <w:rPr>
          <w:rFonts w:ascii="Times New Roman" w:hAnsi="Times New Roman"/>
          <w:szCs w:val="24"/>
        </w:rPr>
        <w:t>Чайковского сельсовета</w:t>
      </w:r>
      <w:r w:rsidR="001C5430" w:rsidRPr="00356212">
        <w:rPr>
          <w:rFonts w:ascii="Times New Roman" w:hAnsi="Times New Roman"/>
          <w:szCs w:val="24"/>
        </w:rPr>
        <w:t xml:space="preserve"> </w:t>
      </w:r>
      <w:r w:rsidRPr="00356212">
        <w:rPr>
          <w:rFonts w:ascii="Times New Roman" w:hAnsi="Times New Roman"/>
          <w:spacing w:val="0"/>
          <w:szCs w:val="24"/>
        </w:rPr>
        <w:t>на общем собрании акционеров (участников) хозяйственного общества, по вопросам, включенным в повестку дня общего собрания;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7) присутствовать на общих собраниях акционеров (участников)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При избрании двух и более представителей в совет директоров (наблюдательный совет) хозяйственного общества, при не поступлении письменных указаний местной администрации, представители голосуют единообразно по согласованию друг с другом. При наличии разногласий голосование осуществляется ими в соответствии с письменным указанием местной администрации.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Представитель, избранный в состав ревизионной комиссии хозяйственного общества должен:</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незамедлительно информировать местную администрацию в письменной форме о всех нарушениях, выявленных в ходе проверок финансово - хозяйственной деятельности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представлять местной администрации в разумные сроки копии актов ревизии финансово - хозяйственной деятельности хозяйственного общества;</w:t>
      </w:r>
    </w:p>
    <w:p w:rsidR="00356212" w:rsidRPr="007F77C8" w:rsidRDefault="00356212" w:rsidP="007F77C8">
      <w:pPr>
        <w:pStyle w:val="aa"/>
        <w:spacing w:before="0" w:after="0"/>
        <w:ind w:firstLine="709"/>
        <w:jc w:val="both"/>
        <w:rPr>
          <w:rFonts w:ascii="Times New Roman" w:hAnsi="Times New Roman"/>
          <w:b/>
          <w:spacing w:val="0"/>
          <w:szCs w:val="24"/>
        </w:rPr>
      </w:pPr>
      <w:r w:rsidRPr="00356212">
        <w:rPr>
          <w:rFonts w:ascii="Times New Roman" w:hAnsi="Times New Roman"/>
          <w:spacing w:val="0"/>
          <w:szCs w:val="24"/>
        </w:rPr>
        <w:t xml:space="preserve">3) голосование по утверждению актов проверок финансово - хозяйственной деятельности общества осуществлять по письменному указанию местной администрации. </w:t>
      </w:r>
      <w:r w:rsidRPr="00356212">
        <w:rPr>
          <w:rFonts w:ascii="Times New Roman" w:hAnsi="Times New Roman"/>
          <w:b/>
          <w:szCs w:val="24"/>
        </w:rPr>
        <w:t xml:space="preserve">Статья 18. Прекращение полномочий представителя </w:t>
      </w:r>
      <w:r w:rsidR="001C5430" w:rsidRPr="001C5430">
        <w:rPr>
          <w:rFonts w:ascii="Times New Roman" w:hAnsi="Times New Roman"/>
          <w:b/>
          <w:szCs w:val="24"/>
        </w:rPr>
        <w:t>Чайковского сельсовета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Полномочия представителя на общих собраниях акционеров (участников) хозяйственного общества прекращаются в случае:</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продажи акций (доли в уставном капитале) хозяйственного общества, составляющих муниципальную собственность;</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передачи акций (доли в уставном капитале) хозяйственного общества, находящихся в муниципальной собственности, в доверительное управление или в уставный капитал иных хозяйственных обществ, в хозяйственное ведение (оперативное управление) предприятий (учреждений);</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досрочного отзыва представителя;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4) увольнения представителя с занимаемой им </w:t>
      </w:r>
      <w:r w:rsidR="00DD27FC">
        <w:rPr>
          <w:rFonts w:ascii="Times New Roman" w:hAnsi="Times New Roman"/>
          <w:spacing w:val="0"/>
          <w:szCs w:val="24"/>
        </w:rPr>
        <w:t>должности муниципальной службы</w:t>
      </w:r>
      <w:r w:rsidRPr="00356212">
        <w:rPr>
          <w:rFonts w:ascii="Times New Roman" w:hAnsi="Times New Roman"/>
          <w:spacing w:val="0"/>
          <w:szCs w:val="24"/>
        </w:rPr>
        <w:t>;</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ликвидации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Представитель на общих собраниях акционеров (участников) хозяйственного общества может досрочно отзываться местной администрацией в случае:</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однократного грубого нарушении законодательства Российской Федерации или неисполнения письменных указаний местной администрации;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неоднократного нарушения порядка представления отчетности, установленного администрацией;</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систематических действий представителя, свидетельствующих о его некомпетентности в вопросах, составляющих предмет деятельности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по уважительным причинам личного характера;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lastRenderedPageBreak/>
        <w:t>5) по иным основаниям, влекущим за собой утрату доверия к представителю.</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Полномочия представителей, избранных в совет директоров (наблюдательный совет) и ревизионную комиссию хозяйственного общества прекращаются по истечении срока полномочий этих органов в соответствии с уставом хозяйственного общества, а также в соответствии с решением общего собрания акционеров (участников) хозяйственного общества.</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В двухмесячный срок после прекращения полномочий представителя, по установленным настоящим Положением основаниям, в органы управления и контроля хозяйственного общества должен быть назначен (представлен для избрания) другой представитель в порядке, установленном федеральным законодательством и настоящим Положением.</w:t>
      </w:r>
    </w:p>
    <w:p w:rsidR="00356212" w:rsidRP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b/>
          <w:szCs w:val="24"/>
        </w:rPr>
        <w:t xml:space="preserve">Статья 19. Ответственность представителя </w:t>
      </w:r>
      <w:r w:rsidR="001C5430" w:rsidRPr="001C5430">
        <w:rPr>
          <w:rFonts w:ascii="Times New Roman" w:hAnsi="Times New Roman"/>
          <w:b/>
          <w:szCs w:val="24"/>
        </w:rPr>
        <w:t>Чайковского сельсовета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Нарушение представителем установленного настоящим Положением порядка голосования в органах управления хозяйственного общества является должностным проступком, влекущим применение к нему мер дисциплинарной ответственности, установленных законодательством Российской Федерации и настоящим Положением.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Представитель не несет ответственности за решения, повлекшие причинение хозяйственному обществу убытков, если голосование на заседаниях органов управления хозяйственного общества осуществлялось им в соответствии с письменными указаниями местной администрации.</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Представитель при сомнении в правомерности письменных указаний местной администрации обязан в письменной форме незамедлительно сообщить об этом. Если местная администрация в письменной форме подтвердит ранее выданные письменные указания, представитель обязан действовать в соответствии с этими указаниями, за исключением случаев, когда их исполнение является административно либо уголовно наказуемым деянием.</w:t>
      </w:r>
    </w:p>
    <w:p w:rsidR="00356212" w:rsidRP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b/>
          <w:szCs w:val="24"/>
        </w:rPr>
        <w:t xml:space="preserve">Статья 20. Обязанности местной администрации </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Местная администрация в ходе осуществления деятельности по организации представительства интересов муниципального образования в органах управления и контроля хозяйственных обществ обязана: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своевременно осуществлять замену представителя при невозможности его личного участия в работе общего собрания акционеров (участников) хозяйственного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при досрочном отзыве представителя - члена ревизионной комиссии или совета директоров (наблюдательного совета) хозяйственного общества в месячный срок подобрать другую кандидатуру и направить письменное требование в совет директоров (наблюдательный совет) хозяйственного общества о созыве внеочередного общего собрания акционеров (участников) общества с целью избрания этого кандидата в состав ревизионной комиссии или совета директоров (наблюдательный совет) общества;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сформировать резерв кандидатов в представители и организовать проведение их специальной подготовки;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осуществлять меры по повышению уровня подготовки представителей по вопросам управления и распоряжения муниципальным имуществом, проводить с этой целью совещания, семинары, конференции;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своевременно рассматривать документы, представляемые представителем, передавать ему соответствующие письменные указания в сроки, обеспечивающие их внесение в повестку дня заседаний органов управления и контроля хозяйственного общества в порядке, установленном уставом общества и его внутренними документами;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6) своевременно информировать доверенных представителей об отчуждении части пакета акций (части доли) хозяйственного общества, составляющего муниципальную собственность, о передаче ее в доверительное управление или в уставный капитал (хозяйственное ведение) иных хозяйственных обществ и о соответствующем изменении количества голосов;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7) представлять информацию представителям, необходимую для осуществления ими своих прав и обязанностей;</w:t>
      </w:r>
    </w:p>
    <w:p w:rsidR="007F77C8" w:rsidRDefault="00356212" w:rsidP="007F77C8">
      <w:pPr>
        <w:pStyle w:val="aa"/>
        <w:spacing w:before="0" w:after="0"/>
        <w:jc w:val="both"/>
        <w:rPr>
          <w:rFonts w:ascii="Times New Roman" w:hAnsi="Times New Roman"/>
          <w:spacing w:val="0"/>
          <w:szCs w:val="24"/>
        </w:rPr>
      </w:pPr>
      <w:r w:rsidRPr="00356212">
        <w:rPr>
          <w:rFonts w:ascii="Times New Roman" w:hAnsi="Times New Roman"/>
          <w:spacing w:val="0"/>
          <w:szCs w:val="24"/>
        </w:rPr>
        <w:t>8) обеспечить материальное стимулирование эффективной деятельности представителей.</w:t>
      </w:r>
    </w:p>
    <w:p w:rsidR="00356212" w:rsidRPr="007F77C8" w:rsidRDefault="007F77C8" w:rsidP="007F77C8">
      <w:pPr>
        <w:pStyle w:val="aa"/>
        <w:spacing w:before="0" w:after="0"/>
        <w:jc w:val="both"/>
        <w:rPr>
          <w:rFonts w:ascii="Times New Roman" w:hAnsi="Times New Roman"/>
          <w:spacing w:val="0"/>
          <w:szCs w:val="24"/>
        </w:rPr>
      </w:pPr>
      <w:r>
        <w:rPr>
          <w:rFonts w:ascii="Times New Roman" w:hAnsi="Times New Roman"/>
          <w:spacing w:val="0"/>
          <w:szCs w:val="24"/>
        </w:rPr>
        <w:lastRenderedPageBreak/>
        <w:t xml:space="preserve">             </w:t>
      </w:r>
      <w:r w:rsidR="00356212" w:rsidRPr="00356212">
        <w:rPr>
          <w:rFonts w:ascii="Times New Roman" w:hAnsi="Times New Roman"/>
          <w:b/>
          <w:szCs w:val="24"/>
        </w:rPr>
        <w:t>Глава 6. Отчуждение муниципального имущества в собственность иных лиц</w:t>
      </w:r>
    </w:p>
    <w:p w:rsidR="00356212" w:rsidRPr="00356212" w:rsidRDefault="00356212" w:rsidP="007D7E38">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21. Приватизация муниципального имущества</w:t>
      </w:r>
    </w:p>
    <w:p w:rsidR="00356212" w:rsidRPr="00356212" w:rsidRDefault="00356212" w:rsidP="00356212">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1. Под приватизацией муниципального имущества понимается возмездное отчуждение находящегося в собственности </w:t>
      </w:r>
      <w:r w:rsidR="001C5430">
        <w:rPr>
          <w:rFonts w:ascii="Times New Roman" w:hAnsi="Times New Roman" w:cs="Times New Roman"/>
          <w:sz w:val="24"/>
          <w:szCs w:val="24"/>
        </w:rPr>
        <w:t>Чайковского сельсовета</w:t>
      </w:r>
      <w:r w:rsidR="001C5430" w:rsidRPr="00356212">
        <w:rPr>
          <w:rFonts w:ascii="Times New Roman" w:hAnsi="Times New Roman" w:cs="Times New Roman"/>
          <w:sz w:val="24"/>
          <w:szCs w:val="24"/>
        </w:rPr>
        <w:t xml:space="preserve"> </w:t>
      </w:r>
      <w:r w:rsidRPr="00356212">
        <w:rPr>
          <w:rFonts w:ascii="Times New Roman" w:hAnsi="Times New Roman" w:cs="Times New Roman"/>
          <w:sz w:val="24"/>
          <w:szCs w:val="24"/>
        </w:rPr>
        <w:t>имущества в собственность физических и (или) юридических лиц.</w:t>
      </w:r>
    </w:p>
    <w:p w:rsid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Приватизация муниципального имущества осуществляется в соответствии с законодательством Российской Федерации о приватизации государственного и муниципального имущества.</w:t>
      </w:r>
      <w:r w:rsidR="007F77C8">
        <w:rPr>
          <w:rFonts w:ascii="Times New Roman" w:hAnsi="Times New Roman" w:cs="Times New Roman"/>
          <w:sz w:val="24"/>
          <w:szCs w:val="24"/>
        </w:rPr>
        <w:t xml:space="preserve"> </w:t>
      </w:r>
    </w:p>
    <w:p w:rsidR="00356212" w:rsidRPr="007F77C8" w:rsidRDefault="00356212" w:rsidP="007F77C8">
      <w:pPr>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Статья 22. Передача имущества в государственную собственность или собственность иных муниципальных образований</w:t>
      </w:r>
    </w:p>
    <w:p w:rsidR="00356212" w:rsidRPr="00356212" w:rsidRDefault="00356212" w:rsidP="00356212">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Муниципальное имущество может передаваться в федеральную собственность, собственность края, муниципальную собственность иных муниципальных образований в случаях и в порядке, предусмотренных действующим законодательством.</w:t>
      </w:r>
    </w:p>
    <w:p w:rsidR="00356212" w:rsidRPr="00356212" w:rsidRDefault="00356212" w:rsidP="007D7E38">
      <w:pPr>
        <w:spacing w:after="0"/>
        <w:ind w:firstLine="709"/>
        <w:jc w:val="center"/>
        <w:rPr>
          <w:rFonts w:ascii="Times New Roman" w:hAnsi="Times New Roman" w:cs="Times New Roman"/>
          <w:b/>
          <w:sz w:val="24"/>
          <w:szCs w:val="24"/>
        </w:rPr>
      </w:pPr>
      <w:r w:rsidRPr="00356212">
        <w:rPr>
          <w:rFonts w:ascii="Times New Roman" w:hAnsi="Times New Roman" w:cs="Times New Roman"/>
          <w:b/>
          <w:sz w:val="24"/>
          <w:szCs w:val="24"/>
        </w:rPr>
        <w:t>Глава 7. Порядок и условия передачи муниципального имущества во временное владение, пользование и распоряжение иных лиц по договору</w:t>
      </w:r>
    </w:p>
    <w:p w:rsidR="00356212" w:rsidRPr="00356212" w:rsidRDefault="00356212" w:rsidP="007D7E38">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23. Условия передачи муниципального имущества</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таких договоров, за исключением предоставления указанных прав на такое имущество:</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государственным и муниципальным учреждениям;</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5) адвокатским, нотариальным, торгово-промышленным палатам;</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6) медицинским организациям, организациям, осуществляющим образовательную деятельность;</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7) для размещения сетей связи, объектов почтовой связи;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lastRenderedPageBreak/>
        <w:t>9) в порядке, установленном главой 5 Федерального закона от 26.07.2006 № 135-ФЗ «О защите конкуренции»;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7F77C8"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частью 1 статьи 17.1 Федерального закона от 26.07.2006 № 135-ФЗ «О защите конкуренции» договоров в этих случаях является обязательным;</w:t>
      </w:r>
    </w:p>
    <w:p w:rsidR="00356212"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lastRenderedPageBreak/>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части 1 статьи 17.1 Федерального закона от 26.07.2006 № 135-ФЗ «О защите конкуренции».</w:t>
      </w:r>
    </w:p>
    <w:p w:rsidR="003B6751" w:rsidRPr="007D095C" w:rsidRDefault="003B6751" w:rsidP="003B6751">
      <w:pPr>
        <w:pStyle w:val="formattext"/>
        <w:shd w:val="clear" w:color="auto" w:fill="FFFFFF"/>
        <w:spacing w:before="0" w:beforeAutospacing="0" w:after="0" w:afterAutospacing="0" w:line="330" w:lineRule="atLeast"/>
        <w:ind w:firstLine="480"/>
        <w:textAlignment w:val="baseline"/>
        <w:rPr>
          <w:color w:val="000000" w:themeColor="text1"/>
        </w:rPr>
      </w:pPr>
      <w:r w:rsidRPr="007D095C">
        <w:rPr>
          <w:color w:val="000000" w:themeColor="text1"/>
        </w:rPr>
        <w:t xml:space="preserve">   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Заключение договоров аренды в отношении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определены в Постановлении Правительства РФ от 12.08.2011 № 677 «Об утверждении Правил заключения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при одновременном соблюдении следующих требований:</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арендаторами являются хозяйственные общества, созданные учреждениями, указанными в абзаце первом настоящего пункта;</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681C57" w:rsidRDefault="00356212" w:rsidP="00681C57">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3. Заключение договоров аренды, договоров безвозмездного пользования в отношении</w:t>
      </w:r>
      <w:r w:rsidR="003B6751">
        <w:rPr>
          <w:rFonts w:ascii="Times New Roman" w:hAnsi="Times New Roman" w:cs="Times New Roman"/>
          <w:bCs/>
          <w:sz w:val="24"/>
          <w:szCs w:val="24"/>
        </w:rPr>
        <w:t xml:space="preserve"> государственного или</w:t>
      </w:r>
      <w:r w:rsidRPr="00356212">
        <w:rPr>
          <w:rFonts w:ascii="Times New Roman" w:hAnsi="Times New Roman" w:cs="Times New Roman"/>
          <w:bCs/>
          <w:sz w:val="24"/>
          <w:szCs w:val="24"/>
        </w:rPr>
        <w:t xml:space="preserve"> муниципального имущества</w:t>
      </w:r>
      <w:r w:rsidR="00681C57">
        <w:rPr>
          <w:rFonts w:ascii="Times New Roman" w:hAnsi="Times New Roman" w:cs="Times New Roman"/>
          <w:bCs/>
          <w:sz w:val="24"/>
          <w:szCs w:val="24"/>
        </w:rPr>
        <w:t>,</w:t>
      </w:r>
      <w:r w:rsidRPr="00356212">
        <w:rPr>
          <w:rFonts w:ascii="Times New Roman" w:hAnsi="Times New Roman" w:cs="Times New Roman"/>
          <w:bCs/>
          <w:sz w:val="24"/>
          <w:szCs w:val="24"/>
        </w:rPr>
        <w:t xml:space="preserve"> </w:t>
      </w:r>
      <w:r w:rsidR="00681C57">
        <w:rPr>
          <w:rFonts w:ascii="Times New Roman" w:hAnsi="Times New Roman" w:cs="Times New Roman"/>
          <w:bCs/>
          <w:sz w:val="24"/>
          <w:szCs w:val="24"/>
        </w:rPr>
        <w:t xml:space="preserve">государственных или </w:t>
      </w:r>
      <w:r w:rsidRPr="00356212">
        <w:rPr>
          <w:rFonts w:ascii="Times New Roman" w:hAnsi="Times New Roman" w:cs="Times New Roman"/>
          <w:bCs/>
          <w:sz w:val="24"/>
          <w:szCs w:val="24"/>
        </w:rPr>
        <w:t>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1) медицинскими организациями для охраны здоровья обучающихся и работников организаций, осуществляющих образовательную деятельность;</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3) физкультурно-спортивными организациями для создания условий для занятия обучающимися физической культурой и спортом.</w:t>
      </w:r>
    </w:p>
    <w:p w:rsidR="00681C57" w:rsidRPr="007D095C" w:rsidRDefault="00681C57" w:rsidP="00681C57">
      <w:pPr>
        <w:pStyle w:val="formattext"/>
        <w:shd w:val="clear" w:color="auto" w:fill="FFFFFF"/>
        <w:spacing w:before="0" w:beforeAutospacing="0" w:after="0" w:afterAutospacing="0" w:line="330" w:lineRule="atLeast"/>
        <w:ind w:firstLine="480"/>
        <w:textAlignment w:val="baseline"/>
        <w:rPr>
          <w:color w:val="000000" w:themeColor="text1"/>
        </w:rPr>
      </w:pPr>
      <w:r w:rsidRPr="007D095C">
        <w:rPr>
          <w:color w:val="000000" w:themeColor="text1"/>
        </w:rPr>
        <w:t xml:space="preserve">  </w:t>
      </w:r>
      <w:r w:rsidR="00C764F6" w:rsidRPr="007D095C">
        <w:rPr>
          <w:color w:val="000000" w:themeColor="text1"/>
        </w:rPr>
        <w:t xml:space="preserve"> </w:t>
      </w:r>
      <w:r w:rsidRPr="007D095C">
        <w:rPr>
          <w:color w:val="000000" w:themeColor="text1"/>
        </w:rPr>
        <w:t xml:space="preserve"> 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 xml:space="preserve">3.1. 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w:t>
      </w:r>
      <w:r w:rsidRPr="00356212">
        <w:rPr>
          <w:rFonts w:ascii="Times New Roman" w:hAnsi="Times New Roman" w:cs="Times New Roman"/>
          <w:bCs/>
          <w:sz w:val="24"/>
          <w:szCs w:val="24"/>
        </w:rPr>
        <w:lastRenderedPageBreak/>
        <w:t>статьи 17.1 Федерального закона от 26.07.2006 № 135-ФЗ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1.4. Арендодатель не вправе отказать арендатору в заключении на новый срок договора аренды в порядке и на условиях, которые указаны в части 1.3 настоящей статьи, за исключением следующих случаев:</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1) принятие в установленном порядке решения, предусматривающего иной порядок распоряжения таким имуществом;</w:t>
      </w:r>
    </w:p>
    <w:p w:rsidR="00356212" w:rsidRP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356212" w:rsidRDefault="00356212" w:rsidP="00356212">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3.2. В случае отказа арендодателя в заключении на новый срок договора аренды муниципального имущества по основаниям, не предусмотренным пунктом 3.1 настоящей статьи, и заключения в течение года со дня истечения срока действия данного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C764F6" w:rsidRPr="007D095C" w:rsidRDefault="00C764F6" w:rsidP="00C764F6">
      <w:pPr>
        <w:pStyle w:val="formattext"/>
        <w:shd w:val="clear" w:color="auto" w:fill="FFFFFF"/>
        <w:spacing w:before="0" w:beforeAutospacing="0" w:after="0" w:afterAutospacing="0" w:line="330" w:lineRule="atLeast"/>
        <w:textAlignment w:val="baseline"/>
        <w:rPr>
          <w:color w:val="000000" w:themeColor="text1"/>
        </w:rPr>
      </w:pPr>
      <w:r w:rsidRPr="007D095C">
        <w:rPr>
          <w:color w:val="000000" w:themeColor="text1"/>
        </w:rPr>
        <w:t xml:space="preserve">           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C764F6" w:rsidRPr="00356212" w:rsidRDefault="00C764F6" w:rsidP="00356212">
      <w:pPr>
        <w:autoSpaceDE w:val="0"/>
        <w:autoSpaceDN w:val="0"/>
        <w:adjustRightInd w:val="0"/>
        <w:spacing w:after="0"/>
        <w:ind w:firstLine="709"/>
        <w:jc w:val="both"/>
        <w:rPr>
          <w:rFonts w:ascii="Times New Roman" w:hAnsi="Times New Roman" w:cs="Times New Roman"/>
          <w:bCs/>
          <w:sz w:val="24"/>
          <w:szCs w:val="24"/>
        </w:rPr>
      </w:pPr>
    </w:p>
    <w:p w:rsidR="007A7AB6" w:rsidRDefault="00356212" w:rsidP="007A7AB6">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Cs/>
          <w:sz w:val="24"/>
          <w:szCs w:val="24"/>
        </w:rPr>
        <w:t>4. Методика определения размера арендной платы за пользование имуществом, находящимся в муниципальной собственности, в отношении которого договор аренды заключается без проведения торгов, утверждается постановлением местной администрации.</w:t>
      </w:r>
    </w:p>
    <w:p w:rsidR="00356212" w:rsidRPr="007A7AB6" w:rsidRDefault="00356212" w:rsidP="007A7AB6">
      <w:pPr>
        <w:autoSpaceDE w:val="0"/>
        <w:autoSpaceDN w:val="0"/>
        <w:adjustRightInd w:val="0"/>
        <w:spacing w:after="0"/>
        <w:ind w:firstLine="709"/>
        <w:jc w:val="both"/>
        <w:rPr>
          <w:rFonts w:ascii="Times New Roman" w:hAnsi="Times New Roman" w:cs="Times New Roman"/>
          <w:bCs/>
          <w:sz w:val="24"/>
          <w:szCs w:val="24"/>
        </w:rPr>
      </w:pPr>
      <w:r w:rsidRPr="00356212">
        <w:rPr>
          <w:rFonts w:ascii="Times New Roman" w:hAnsi="Times New Roman" w:cs="Times New Roman"/>
          <w:b/>
          <w:sz w:val="24"/>
          <w:szCs w:val="24"/>
        </w:rPr>
        <w:t>Статья 24. Предоставление во временное владение, пользование, распоряжение имущества, находящегося в хозяйственном ведении или оперативном управлении предприятий</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В порядке, предусмотренном пунктом 1 статьи 23 настоящего Положения,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муниципального недвижимого имущества, закрепленного на праве оперативного управления за муниципальными автономными учреждениями;</w:t>
      </w:r>
    </w:p>
    <w:p w:rsidR="00356212" w:rsidRPr="00356212" w:rsidRDefault="00356212" w:rsidP="007D7E3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lastRenderedPageBreak/>
        <w:t>3) муниципального имущества, которое принадлежит на праве оперативного управления муниципальным бюджетным и казенным учреждениям, , о</w:t>
      </w:r>
      <w:r w:rsidR="007D7E38">
        <w:rPr>
          <w:rFonts w:ascii="Times New Roman" w:hAnsi="Times New Roman" w:cs="Times New Roman"/>
          <w:sz w:val="24"/>
          <w:szCs w:val="24"/>
        </w:rPr>
        <w:t>рганам местного самоуправления.</w:t>
      </w:r>
    </w:p>
    <w:p w:rsidR="00356212" w:rsidRPr="007D7E38" w:rsidRDefault="00356212" w:rsidP="007D7E38">
      <w:pPr>
        <w:autoSpaceDE w:val="0"/>
        <w:autoSpaceDN w:val="0"/>
        <w:adjustRightInd w:val="0"/>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25. Порядок проведения конкурсов или аукционо</w:t>
      </w:r>
      <w:r w:rsidR="007D7E38">
        <w:rPr>
          <w:rFonts w:ascii="Times New Roman" w:hAnsi="Times New Roman" w:cs="Times New Roman"/>
          <w:b/>
          <w:sz w:val="24"/>
          <w:szCs w:val="24"/>
        </w:rPr>
        <w:t>в на право заключения договоров</w:t>
      </w:r>
    </w:p>
    <w:p w:rsidR="007F77C8"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Порядок проведения конкурсов или аукционов на право заключения договоров, указанных в пункте 1 статьи 23 и 24 настоящего Положения, и перечень видов имущества, в отношении которого заключение указанных договоров может осуществляться путем проведения торгов в форме конкурса установлены  Приказом ФАС РФ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56212" w:rsidRPr="007F77C8"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Статья 26. Доверительное управление муниципальным имуществом</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1. Объекты доверительного управления:</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1) предприятия и другие имущественные комплексы,</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 xml:space="preserve">2) отдельные объекты, относящиеся к недвижимому имуществу, </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 xml:space="preserve">3) ценные бумаги, </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4) акции акционерных обществ,</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5) доли в уставном капитале хозяйственных обществ.</w:t>
      </w:r>
    </w:p>
    <w:p w:rsidR="00356212" w:rsidRPr="00356212" w:rsidRDefault="00356212" w:rsidP="00356212">
      <w:pPr>
        <w:pStyle w:val="aa"/>
        <w:spacing w:before="0" w:after="0"/>
        <w:ind w:firstLine="709"/>
        <w:jc w:val="both"/>
        <w:rPr>
          <w:rFonts w:ascii="Times New Roman" w:hAnsi="Times New Roman"/>
          <w:i/>
          <w:szCs w:val="24"/>
        </w:rPr>
      </w:pPr>
      <w:r w:rsidRPr="00356212">
        <w:rPr>
          <w:rFonts w:ascii="Times New Roman" w:hAnsi="Times New Roman"/>
          <w:szCs w:val="24"/>
        </w:rPr>
        <w:t xml:space="preserve">6) доверительное управление учреждается местной администрацией на основании решения представительного органа </w:t>
      </w:r>
      <w:r w:rsidR="001C5430">
        <w:rPr>
          <w:rFonts w:ascii="Times New Roman" w:hAnsi="Times New Roman"/>
          <w:szCs w:val="24"/>
        </w:rPr>
        <w:t>Чайковского сельсовета</w:t>
      </w:r>
      <w:r w:rsidRPr="00356212">
        <w:rPr>
          <w:rFonts w:ascii="Times New Roman" w:hAnsi="Times New Roman"/>
          <w:szCs w:val="24"/>
        </w:rPr>
        <w:t>.</w:t>
      </w:r>
      <w:r w:rsidRPr="00356212">
        <w:rPr>
          <w:rFonts w:ascii="Times New Roman" w:hAnsi="Times New Roman"/>
          <w:i/>
          <w:szCs w:val="24"/>
        </w:rPr>
        <w:t xml:space="preserve"> </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Учредителем управления от имени Чайковского сельсовета выступает администрация сельсовета на основании решения Совета депутатов.</w:t>
      </w:r>
    </w:p>
    <w:p w:rsidR="00356212" w:rsidRPr="00356212" w:rsidRDefault="006A3E3A" w:rsidP="00356212">
      <w:pPr>
        <w:pStyle w:val="aa"/>
        <w:spacing w:before="0" w:after="0"/>
        <w:ind w:firstLine="709"/>
        <w:jc w:val="both"/>
        <w:rPr>
          <w:rFonts w:ascii="Times New Roman" w:hAnsi="Times New Roman"/>
          <w:szCs w:val="24"/>
        </w:rPr>
      </w:pPr>
      <w:r>
        <w:rPr>
          <w:rFonts w:ascii="Times New Roman" w:hAnsi="Times New Roman"/>
          <w:szCs w:val="24"/>
        </w:rPr>
        <w:t>3</w:t>
      </w:r>
      <w:r w:rsidR="00356212" w:rsidRPr="00356212">
        <w:rPr>
          <w:rFonts w:ascii="Times New Roman" w:hAnsi="Times New Roman"/>
          <w:szCs w:val="24"/>
        </w:rPr>
        <w:t>. Решение Совета депутатов об учреждении доверительного управления муниципальным имуществом должно:</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содержать поручение местной администрации провести торги на право заключения договора доверительного управления конкретными объектами, (далее - договор), либо заключить договор с конкретным доверительным управляющим по передаче ему этого муниципального имущества целевым образом.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устанавливать форму проведения торгов (открытый или закрытый конкурс) и категории участников торгов при проведении закрытого конкурса;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3) устанавливать размер вознаграждения доверительному управляющему;</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4) устанавливать способ обеспечения обязательств доверительного управляющего по договору.</w:t>
      </w:r>
    </w:p>
    <w:p w:rsidR="00356212" w:rsidRPr="00356212" w:rsidRDefault="006A3E3A" w:rsidP="00356212">
      <w:pPr>
        <w:pStyle w:val="aa"/>
        <w:spacing w:before="0" w:after="0"/>
        <w:ind w:firstLine="709"/>
        <w:jc w:val="both"/>
        <w:rPr>
          <w:rFonts w:ascii="Times New Roman" w:hAnsi="Times New Roman"/>
          <w:szCs w:val="24"/>
        </w:rPr>
      </w:pPr>
      <w:r>
        <w:rPr>
          <w:rFonts w:ascii="Times New Roman" w:hAnsi="Times New Roman"/>
          <w:szCs w:val="24"/>
        </w:rPr>
        <w:t>4</w:t>
      </w:r>
      <w:r w:rsidR="00356212" w:rsidRPr="00356212">
        <w:rPr>
          <w:rFonts w:ascii="Times New Roman" w:hAnsi="Times New Roman"/>
          <w:szCs w:val="24"/>
        </w:rPr>
        <w:t>. Для принятия решения об учреждении доверительного управления муниципальным имуществом местная администрации представляет в Совет депутатов следующие документы:</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 xml:space="preserve">1) проект решения Совета депутатов об учреждении доверительного управления; </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пояснительную записку с обоснованием: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целесообразности передачи имущества в доверительное управление;</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выбора формы заключения договора (на торгах или целевым образом);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выбора кандидатуры доверительного управляющего (при заключении договора целевым образом);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выбора формы проведения торгов и кандидатур участников торгов при проведении закрытого конкурса;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размера вознаграждения доверительного управляющего как части дохода, получаемого в результате доверительного управления имуществом;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размера платежа за право заключения договора, который не может быть меньше затрат организатора торгов на подготовку конкурсной документации;</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применения залога или банковской гарантии в качестве обеспечения доверительным управляющим исполнения обязательств по договору;</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lastRenderedPageBreak/>
        <w:t>3) копию отчета профессионального оценщика о рыночной стоимости объекта доверительного управления;</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4) проект договора, заключаемого целевым образом;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 xml:space="preserve">5) проект конкурсной документации (при принятии решения о проведении торгов), включающей: </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порядок и условия проведения торгов;</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проект информационного сообщения о проведении торгов;</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форма заявки на участие в торгах;</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критерии выбора победителя торгов;</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начальный размер платежа, выплачиваемого победителем торгов, за право заключения договора;</w:t>
      </w:r>
    </w:p>
    <w:p w:rsid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szCs w:val="24"/>
        </w:rPr>
        <w:t>проект договора, заключаемого по результатам торгов.</w:t>
      </w:r>
    </w:p>
    <w:p w:rsidR="00356212" w:rsidRP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b/>
          <w:szCs w:val="24"/>
        </w:rPr>
        <w:t>Статья 27. Проведение торгов на право заключения договора доверительного управления</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 xml:space="preserve">1. Торги проводятся в форме аукциона или конкурса, которые проводятся в порядке, установленном 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Организатором торгов выступает местная администрация, которая создает соответствующую комиссию (аукционную или конкурсную).</w:t>
      </w:r>
    </w:p>
    <w:p w:rsidR="00356212" w:rsidRPr="00356212" w:rsidRDefault="00356212" w:rsidP="00356212">
      <w:pPr>
        <w:pStyle w:val="aa"/>
        <w:spacing w:after="0"/>
        <w:ind w:firstLine="709"/>
        <w:jc w:val="both"/>
        <w:rPr>
          <w:rFonts w:ascii="Times New Roman" w:hAnsi="Times New Roman"/>
          <w:szCs w:val="24"/>
        </w:rPr>
      </w:pPr>
      <w:r w:rsidRPr="00356212">
        <w:rPr>
          <w:rFonts w:ascii="Times New Roman" w:hAnsi="Times New Roman"/>
          <w:szCs w:val="24"/>
        </w:rPr>
        <w:t>2.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7F77C8" w:rsidRDefault="00356212" w:rsidP="007F77C8">
      <w:pPr>
        <w:pStyle w:val="aa"/>
        <w:spacing w:after="0"/>
        <w:ind w:firstLine="709"/>
        <w:jc w:val="both"/>
        <w:rPr>
          <w:rFonts w:ascii="Times New Roman" w:hAnsi="Times New Roman"/>
          <w:szCs w:val="24"/>
        </w:rPr>
      </w:pPr>
      <w:r w:rsidRPr="00356212">
        <w:rPr>
          <w:rFonts w:ascii="Times New Roman" w:hAnsi="Times New Roman"/>
          <w:szCs w:val="24"/>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356212" w:rsidRPr="007F77C8" w:rsidRDefault="00356212" w:rsidP="007F77C8">
      <w:pPr>
        <w:pStyle w:val="aa"/>
        <w:spacing w:after="0"/>
        <w:ind w:firstLine="709"/>
        <w:jc w:val="both"/>
        <w:rPr>
          <w:rFonts w:ascii="Times New Roman" w:hAnsi="Times New Roman"/>
          <w:szCs w:val="24"/>
        </w:rPr>
      </w:pPr>
      <w:r w:rsidRPr="00356212">
        <w:rPr>
          <w:rFonts w:ascii="Times New Roman" w:hAnsi="Times New Roman"/>
          <w:b/>
          <w:szCs w:val="24"/>
        </w:rPr>
        <w:t xml:space="preserve">Статья 28. Передача имущества в доверительное управление </w:t>
      </w:r>
    </w:p>
    <w:p w:rsidR="00356212" w:rsidRPr="00356212" w:rsidRDefault="00356212" w:rsidP="00356212">
      <w:pPr>
        <w:pStyle w:val="ConsPlusNormal"/>
        <w:ind w:firstLine="709"/>
        <w:jc w:val="both"/>
        <w:rPr>
          <w:rFonts w:ascii="Times New Roman" w:eastAsia="Arial Unicode MS" w:hAnsi="Times New Roman" w:cs="Times New Roman"/>
          <w:color w:val="000000"/>
          <w:spacing w:val="2"/>
          <w:sz w:val="24"/>
          <w:szCs w:val="24"/>
        </w:rPr>
      </w:pPr>
      <w:r w:rsidRPr="00356212">
        <w:rPr>
          <w:rFonts w:ascii="Times New Roman" w:eastAsia="Arial Unicode MS" w:hAnsi="Times New Roman" w:cs="Times New Roman"/>
          <w:color w:val="000000"/>
          <w:spacing w:val="2"/>
          <w:sz w:val="24"/>
          <w:szCs w:val="24"/>
        </w:rPr>
        <w:t>1.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56212" w:rsidRPr="00356212" w:rsidRDefault="00356212" w:rsidP="00356212">
      <w:pPr>
        <w:pStyle w:val="ConsPlusNormal"/>
        <w:ind w:firstLine="709"/>
        <w:jc w:val="both"/>
        <w:rPr>
          <w:rFonts w:ascii="Times New Roman" w:eastAsia="Arial Unicode MS" w:hAnsi="Times New Roman" w:cs="Times New Roman"/>
          <w:color w:val="000000"/>
          <w:spacing w:val="2"/>
          <w:sz w:val="24"/>
          <w:szCs w:val="24"/>
        </w:rPr>
      </w:pPr>
      <w:r w:rsidRPr="00356212">
        <w:rPr>
          <w:rFonts w:ascii="Times New Roman" w:eastAsia="Arial Unicode MS" w:hAnsi="Times New Roman" w:cs="Times New Roman"/>
          <w:color w:val="000000"/>
          <w:spacing w:val="2"/>
          <w:sz w:val="24"/>
          <w:szCs w:val="24"/>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56212" w:rsidRPr="00356212" w:rsidRDefault="00356212" w:rsidP="00356212">
      <w:pPr>
        <w:pStyle w:val="ConsPlusNormal"/>
        <w:ind w:firstLine="709"/>
        <w:jc w:val="both"/>
        <w:rPr>
          <w:rFonts w:ascii="Times New Roman" w:eastAsia="Arial Unicode MS" w:hAnsi="Times New Roman" w:cs="Times New Roman"/>
          <w:color w:val="000000"/>
          <w:spacing w:val="2"/>
          <w:sz w:val="24"/>
          <w:szCs w:val="24"/>
        </w:rPr>
      </w:pPr>
      <w:r w:rsidRPr="00356212">
        <w:rPr>
          <w:rFonts w:ascii="Times New Roman" w:eastAsia="Arial Unicode MS" w:hAnsi="Times New Roman" w:cs="Times New Roman"/>
          <w:color w:val="000000"/>
          <w:spacing w:val="2"/>
          <w:sz w:val="24"/>
          <w:szCs w:val="24"/>
        </w:rP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356212" w:rsidRPr="00356212" w:rsidRDefault="00356212" w:rsidP="00356212">
      <w:pPr>
        <w:pStyle w:val="ConsPlusNormal"/>
        <w:ind w:firstLine="709"/>
        <w:jc w:val="both"/>
        <w:rPr>
          <w:rFonts w:ascii="Times New Roman" w:eastAsia="Arial Unicode MS" w:hAnsi="Times New Roman" w:cs="Times New Roman"/>
          <w:color w:val="000000"/>
          <w:spacing w:val="2"/>
          <w:sz w:val="24"/>
          <w:szCs w:val="24"/>
        </w:rPr>
      </w:pPr>
      <w:r w:rsidRPr="00356212">
        <w:rPr>
          <w:rFonts w:ascii="Times New Roman" w:eastAsia="Arial Unicode MS" w:hAnsi="Times New Roman" w:cs="Times New Roman"/>
          <w:color w:val="000000"/>
          <w:spacing w:val="2"/>
          <w:sz w:val="24"/>
          <w:szCs w:val="24"/>
        </w:rPr>
        <w:t>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356212" w:rsidRPr="00356212" w:rsidRDefault="00356212" w:rsidP="00356212">
      <w:pPr>
        <w:pStyle w:val="ConsPlusNormal"/>
        <w:ind w:firstLine="709"/>
        <w:jc w:val="both"/>
        <w:rPr>
          <w:rFonts w:ascii="Times New Roman" w:eastAsia="Arial Unicode MS" w:hAnsi="Times New Roman" w:cs="Times New Roman"/>
          <w:color w:val="000000"/>
          <w:spacing w:val="2"/>
          <w:sz w:val="24"/>
          <w:szCs w:val="24"/>
        </w:rPr>
      </w:pPr>
      <w:r w:rsidRPr="00356212">
        <w:rPr>
          <w:rFonts w:ascii="Times New Roman" w:eastAsia="Arial Unicode MS" w:hAnsi="Times New Roman" w:cs="Times New Roman"/>
          <w:color w:val="000000"/>
          <w:spacing w:val="2"/>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 xml:space="preserve">2. Передача муниципального имущества доверительному управляющему осуществляется на основании договора по акту приемки - передачи с указанием рыночной стоимости передаваемого имущества. При передаче в доверительное управление предприятий как имущественных комплексов учредитель управления передает дополнительно: акт инвентаризации имущества, бухгалтерский баланс, </w:t>
      </w:r>
      <w:r w:rsidRPr="00356212">
        <w:rPr>
          <w:rFonts w:ascii="Times New Roman" w:hAnsi="Times New Roman"/>
          <w:szCs w:val="24"/>
        </w:rPr>
        <w:lastRenderedPageBreak/>
        <w:t>заключение независимого аудитора о составе и рыночной стоимости имущества, включая перечень всех долгов, прав требования и исключительных прав.</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3. Движимое и недвижимое имущество, приобретаемое доверительным управляющим в муниципальную собственность в процессе управления муниципальным имуществом, включается в состав имущества, переданного в доверительное управление, на основании заключаемого между учредителем управления и доверительным управляющим дополнительного соглашения к договору, если иное не предусмотрено в договоре.</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4. При передаче в доверительное управление акций акционерных обществ договор должен предусматривать предоставление доверительным управляющим в качестве обеспечения исполнения обязательств по договору безотзывную банковскую гарантию банка, согласованного с учредителем управления, или залог, предметом которого являются имеющие высокую степень ликвидности и принадлежащие доверительному управляющему на праве собственности объекты недвижимого имущества, ценные бумаги, рыночная стоимость которых не может быть менее рыночной стоимости пакета акций, передаваемого в доверительное управление.</w:t>
      </w:r>
    </w:p>
    <w:p w:rsid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szCs w:val="24"/>
        </w:rPr>
        <w:t>При передаче в доверительное управление иного муниципального имущества, надлежащее исполнение обязательств доверительным управляющим обеспечивается залогом его имущества.</w:t>
      </w:r>
    </w:p>
    <w:p w:rsidR="00356212" w:rsidRP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b/>
          <w:szCs w:val="24"/>
        </w:rPr>
        <w:t>Статья 29. Осуществление доверительного управления</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 xml:space="preserve">1.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Голосование на общих собраниях акционеров (участников) хозяйственного общества при управлении акциями (долями), переданными в доверительное управление, доверительный управляющий в письменной форме согласовывает с местной администрацией по вопросам: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реорганизации и ликвидации акционерного общества;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внесения изменений и дополнений в учредительные документы акционерного общества;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3) изменения величины уставного капитала акционерного общества;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4) совершения крупной сделки от имени акционерного общества;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5) принятия решения об участии акционерного общества в других организациях;</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6) эмиссии ценных бумаг акционерного общества;</w:t>
      </w:r>
    </w:p>
    <w:p w:rsid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szCs w:val="24"/>
        </w:rPr>
        <w:t>7) утверждения годового отчета.</w:t>
      </w:r>
    </w:p>
    <w:p w:rsidR="00356212" w:rsidRP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b/>
          <w:szCs w:val="24"/>
        </w:rPr>
        <w:t>Статья 30. Возмещение расходов доверительного управляющего</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Возмещение расходов доверительного управляющего по управлению муниципальным имуществом, переданным ему в доверительное управление, осуществляется за счет и в пределах доходов (дивидендов по акциям), полученным от использования имущества.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Предельный размер доли дохода, направляемой на возмещение расходов доверительного управляющего, устанавливается учредителем доверительного управления при заключении договора доверительного управления.</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Возмещению подлежат:</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 xml:space="preserve">1) командировочные расходы, связанные с осуществлением функций доверительного управляющего, в соответствии с действующими нормативами; </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почтовые, телефонные и телеграфные расходы;</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3) расходы по уплате налога на имущество, переданное в доверительное управление;</w:t>
      </w:r>
    </w:p>
    <w:p w:rsidR="00356212" w:rsidRPr="007D7E38" w:rsidRDefault="00356212" w:rsidP="007D7E38">
      <w:pPr>
        <w:autoSpaceDE w:val="0"/>
        <w:autoSpaceDN w:val="0"/>
        <w:adjustRightInd w:val="0"/>
        <w:spacing w:after="0"/>
        <w:ind w:firstLine="709"/>
        <w:jc w:val="both"/>
        <w:outlineLvl w:val="2"/>
        <w:rPr>
          <w:rFonts w:ascii="Times New Roman" w:hAnsi="Times New Roman" w:cs="Times New Roman"/>
          <w:b/>
          <w:bCs/>
          <w:sz w:val="24"/>
          <w:szCs w:val="24"/>
        </w:rPr>
      </w:pPr>
      <w:r w:rsidRPr="00356212">
        <w:rPr>
          <w:rFonts w:ascii="Times New Roman" w:hAnsi="Times New Roman" w:cs="Times New Roman"/>
          <w:sz w:val="24"/>
          <w:szCs w:val="24"/>
        </w:rPr>
        <w:t>4) затраты на проведение по инициативе учредителя доверительного управления внеочередных собраний акционеров, независимых экспертиз и аудита деятельности акционерного общества (при доверительном управлении акциями).</w:t>
      </w:r>
    </w:p>
    <w:p w:rsidR="00356212" w:rsidRPr="00356212" w:rsidRDefault="00356212" w:rsidP="007D7E38">
      <w:pPr>
        <w:spacing w:after="0"/>
        <w:ind w:firstLine="709"/>
        <w:jc w:val="center"/>
        <w:rPr>
          <w:rFonts w:ascii="Times New Roman" w:hAnsi="Times New Roman" w:cs="Times New Roman"/>
          <w:b/>
          <w:sz w:val="24"/>
          <w:szCs w:val="24"/>
        </w:rPr>
      </w:pPr>
      <w:r w:rsidRPr="00356212">
        <w:rPr>
          <w:rFonts w:ascii="Times New Roman" w:hAnsi="Times New Roman" w:cs="Times New Roman"/>
          <w:b/>
          <w:sz w:val="24"/>
          <w:szCs w:val="24"/>
        </w:rPr>
        <w:t>Глава 8. Порядок передачи муниципального имущества в залог</w:t>
      </w:r>
    </w:p>
    <w:p w:rsidR="00356212" w:rsidRPr="00356212" w:rsidRDefault="00356212" w:rsidP="007D7E38">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31. Имущество, которое может быть предметом залога</w:t>
      </w:r>
    </w:p>
    <w:p w:rsidR="00356212" w:rsidRPr="00356212" w:rsidRDefault="00356212" w:rsidP="007F77C8">
      <w:pPr>
        <w:pStyle w:val="aa"/>
        <w:spacing w:before="0" w:after="0"/>
        <w:jc w:val="both"/>
        <w:rPr>
          <w:rFonts w:ascii="Times New Roman" w:hAnsi="Times New Roman"/>
          <w:szCs w:val="24"/>
        </w:rPr>
      </w:pPr>
      <w:r w:rsidRPr="00356212">
        <w:rPr>
          <w:rFonts w:ascii="Times New Roman" w:hAnsi="Times New Roman"/>
          <w:szCs w:val="24"/>
        </w:rPr>
        <w:lastRenderedPageBreak/>
        <w:t>1. В целях обеспечения исполнения обязательств муниципального образования и предприятий перед третьими лицами, может передаваться в залог муниципальное имущество:</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составляющее муниципальную казну;</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принадлежащее предприятию на праве хозяйственного ведения.</w:t>
      </w:r>
    </w:p>
    <w:p w:rsid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szCs w:val="24"/>
        </w:rPr>
        <w:t>2. Муниципальное имущество может быть предметом залога для обеспечения исполнения обязательств третьих лиц.</w:t>
      </w:r>
    </w:p>
    <w:p w:rsidR="00356212" w:rsidRPr="007F77C8" w:rsidRDefault="00356212" w:rsidP="007F77C8">
      <w:pPr>
        <w:pStyle w:val="aa"/>
        <w:spacing w:before="0" w:after="0"/>
        <w:ind w:firstLine="709"/>
        <w:jc w:val="both"/>
        <w:rPr>
          <w:rFonts w:ascii="Times New Roman" w:hAnsi="Times New Roman"/>
          <w:szCs w:val="24"/>
        </w:rPr>
      </w:pPr>
      <w:r w:rsidRPr="00356212">
        <w:rPr>
          <w:rFonts w:ascii="Times New Roman" w:hAnsi="Times New Roman"/>
          <w:b/>
          <w:szCs w:val="24"/>
        </w:rPr>
        <w:t>Статья 32. Залог имущества, находящегося в муниципальной казне</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Имущество, находящееся в муниципальной казне, местной администрацией может передаваться в залог в порядке, установленном законодательством Российской Федерации и настоящим Положением, за исключением имущества, не подлежащего приватизации в соответствии с законодательством Российской Федерации.</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Залог имущества, находящегося в муниципальной казне, возникает в силу договора, заключаемого местной администрацией с кредитором по обеспечиваемому залогом обязательству.</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3.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1) сумма неисполненного обязательства составляет менее чем пять процентов от размера стоимости заложенного имущества;</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2) период просрочки исполнения обязательства, обеспеченного залогом, составляет менее чем три месяца.</w:t>
      </w:r>
    </w:p>
    <w:p w:rsidR="00356212" w:rsidRPr="00356212" w:rsidRDefault="00356212" w:rsidP="007D7E38">
      <w:pPr>
        <w:pStyle w:val="ConsPlusNormal"/>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4. Соглашение об обращении взыскания во внесудебном порядке на заложенное имущество должно быть заключено в той же форме, что и </w:t>
      </w:r>
      <w:r w:rsidR="007D7E38">
        <w:rPr>
          <w:rFonts w:ascii="Times New Roman" w:hAnsi="Times New Roman" w:cs="Times New Roman"/>
          <w:sz w:val="24"/>
          <w:szCs w:val="24"/>
        </w:rPr>
        <w:t>договор залога этого имущества.</w:t>
      </w:r>
    </w:p>
    <w:p w:rsidR="00356212" w:rsidRPr="00356212" w:rsidRDefault="00356212" w:rsidP="00356212">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33. Залог имущества, принадлежащего предприятию на праве хозяйственного ведения</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Предприятие в целях обеспечения исполнения обязательств может в порядке, установленном законодательством Российской Федерации и настоящим Положением, передавать в залог движимое и недвижимое муниципальное имущество, принадлежащее ему на праве хозяйственного ведения, кроме имущества, предназначенного для непосредственного использования в производственном процессе, а также не подлежащего приватизации в соответствии с законодательством Российской Федерации.</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Передача предприятием в залог объектов недвижимого имущества, принадлежащих ему на праве хозяйственного ведения, может осуществляться при условии получения письменного согласия местной администрации.</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3. Предприятие для получения разрешения на залог недвижимого имущества, принадлежащего ему на право хозяйственного ведения, направляет письменное заявление в местную администрацию с приложением:</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проекта договора о залоге;</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свидетельства о внесении муниципального имущества, имеющегося у предприятия, в реестр;</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3) заключение независимого профессионального оценщика о рыночной стоимости передаваемого в залог муниципального имущества;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4) финансово-экономического обоснования возможности выполнения предприятием обязательств, обеспечиваемых залогом муниципального имущества, в сроки, устанавливаемые договором о залоге этого имущества.</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lastRenderedPageBreak/>
        <w:t>4. Местная администрация вправе отказать предприятию в выдаче разрешения на залог муниципального имущества, принадлежащего ему на праве хозяйственного ведения, если представленные предприятием документы не соответствуют законодательству Российской Федерации и настоящему Положению, а также в случае, если в отношении предприятия:</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1) принято решение о его приватизации, реорганизации или ликвидации;</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2) возбуждено производство по делу о несостоятельности (банкротстве).</w:t>
      </w:r>
    </w:p>
    <w:p w:rsidR="00356212" w:rsidRPr="00356212" w:rsidRDefault="00356212" w:rsidP="00356212">
      <w:pPr>
        <w:pStyle w:val="aa"/>
        <w:spacing w:before="0" w:after="0"/>
        <w:ind w:firstLine="709"/>
        <w:jc w:val="both"/>
        <w:rPr>
          <w:rFonts w:ascii="Times New Roman" w:hAnsi="Times New Roman"/>
          <w:szCs w:val="24"/>
        </w:rPr>
      </w:pPr>
      <w:r w:rsidRPr="00356212">
        <w:rPr>
          <w:rFonts w:ascii="Times New Roman" w:hAnsi="Times New Roman"/>
          <w:szCs w:val="24"/>
        </w:rPr>
        <w:t>5. При соответствии документов, представленных предприятием, законодательству Российской Федерации и настоящему Положению местная администрация в месячный срок со дня поступления этих документов издает распоряжение о разрешении предприятию внесения в залог принадлежащего ему на праве хозяйственного ведения муниципального имущества с приложением документов, представленных предприятием.</w:t>
      </w:r>
    </w:p>
    <w:p w:rsidR="00356212" w:rsidRPr="00356212" w:rsidRDefault="00356212" w:rsidP="007D7E38">
      <w:pPr>
        <w:spacing w:after="0"/>
        <w:ind w:firstLine="709"/>
        <w:jc w:val="center"/>
        <w:rPr>
          <w:rFonts w:ascii="Times New Roman" w:hAnsi="Times New Roman" w:cs="Times New Roman"/>
          <w:b/>
          <w:sz w:val="24"/>
          <w:szCs w:val="24"/>
        </w:rPr>
      </w:pPr>
      <w:r w:rsidRPr="00356212">
        <w:rPr>
          <w:rFonts w:ascii="Times New Roman" w:hAnsi="Times New Roman" w:cs="Times New Roman"/>
          <w:b/>
          <w:sz w:val="24"/>
          <w:szCs w:val="24"/>
        </w:rPr>
        <w:t xml:space="preserve">Глава 9. Порядок списания муниципального имущества </w:t>
      </w:r>
    </w:p>
    <w:p w:rsidR="00356212" w:rsidRPr="00356212" w:rsidRDefault="00356212" w:rsidP="007D7E38">
      <w:pPr>
        <w:spacing w:after="0"/>
        <w:ind w:firstLine="709"/>
        <w:jc w:val="both"/>
        <w:rPr>
          <w:rFonts w:ascii="Times New Roman" w:hAnsi="Times New Roman" w:cs="Times New Roman"/>
          <w:b/>
          <w:sz w:val="24"/>
          <w:szCs w:val="24"/>
        </w:rPr>
      </w:pPr>
      <w:r w:rsidRPr="00356212">
        <w:rPr>
          <w:rFonts w:ascii="Times New Roman" w:hAnsi="Times New Roman" w:cs="Times New Roman"/>
          <w:b/>
          <w:sz w:val="24"/>
          <w:szCs w:val="24"/>
        </w:rPr>
        <w:t>Статья 34. Основания и порядок списания муниципального имущества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Движимое и недвижимое муниципальное имущество, относящееся к основным средствам и закрепленное на праве хозяйственного ведения и на праве оперативного управления за муниципальными предприятиями и учреждениями, может быть списано с их баланса по следующим основаниям: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пришедшее в негодность вследствие физического износа, аварий, стихийных бедствий, нарушения нормальных условий эксплуатации и по другим причинам;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морально устаревшее.</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Списание основных средств производится только в тех случаях, когда восстановление их невозможно или экономически нецелесообразно и если они в установленном порядке не могут быть реализованы либо переданы другим предприятиям или учреждениям.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Предприятия самостоятельно в установленном порядке осуществляют списание движимого имущества, закрепленного за ними на праве хозяйственного ведения, за исключением случаев, установленных законодательством. Объекты недвижимого имущества могут быть списаны с баланса предприятия только с согласия местной администрации.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Предприятия и учреждения могут осуществлять списание имущества, закрепленного за ними на праве оперативного управления, с согласия местной администрации.</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Списание имущества, относящегося к малоценным и быстроизнашивающимся предметам, предприятия и учреждения осуществляют самостоятельно в установленном порядке.</w:t>
      </w:r>
    </w:p>
    <w:p w:rsidR="00356212" w:rsidRP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b/>
          <w:szCs w:val="24"/>
        </w:rPr>
        <w:t>Статья 35. Комиссия по списанию основных средств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Для определения непригодности основных средств к их дальнейшему использованию приказом руководителя предприятия (учреждения) создается постоянно действующая комиссия по списанию основных средств.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При списании недвижимого имущества в состав комиссий включаются дополнительно представители местной администрации и органа технической инвентаризации.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Комиссия по списанию основных средств: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1) производит непосредственный осмотр объекта, подлежащего списанию, используя при этом всю необходимую техническую документацию (паспорт, поэтажные планы и другие документы), а также данные бухгалтерского учета, и устанавливает непригодность объекта к дальнейшему использованию либо восстановлению; </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устанавливает конкретные причины списания объекта;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выявляет лиц, по вине которых произошло преждевременное выбытие основных средств из эксплуатации, вносит предложения о привлечении этих лиц к ответственности, установленной действующим законодательством;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определяет возможность продажи имущества, подлежащего списанию, или безвозмездной передачи его на баланс социально-значимых учреждений (образовательным, детским, здравоохранения, социального обеспечения);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lastRenderedPageBreak/>
        <w:t>5) при частичном сохранении потребительских качеств подлежащего списанию имущества определяют возможность использования отдельных узлов, деталей, материалов списываемого объекта и производит их оценку на основе действующих на этот момент рыночных цен на аналогичную продукцию и степени износа оцениваемых объектов, но не ниже остаточной стоимости;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6) осуществляет контроль за изъятием из списываемых основных средств годных деталей, узлов, материалов, а также драгоценных металлов с определением их количества и веса, контролирует сдачу их на склад с соответствующим отражением на счетах бухгалтерского учета;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7) составляет акты на списание отдельных объектов основных средств;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8) подготавливает проект приказа руководителя предприятия (учреждения) о списании основных средств и перечень имущества, подлежащего списанию.</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В актах на списание указываются все реквизиты, описывающие списываемый объект:</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год изготовления или постройки объекта, дата его поступления на предприятие (учреждение);</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время ввода в эксплуатацию;</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первоначальная стоимость объекта (для переоцененных - восстановительная);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4) сумма начисленного износа по данным бухгалтерского учета, количество проведенных капитальных ремонтов;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шифр амортизационных отчислений;</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6) норма амортизационных отчислений;</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7) подробно излагаются причины выбытия объекта, состояние его основных частей, деталей, узлов.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При списании автотранспортных средств отражаются основные характеристики объекта списания с обязательным указанием пробега и возможности дальнейшего использования основных деталей и узлов, которые могут быть получены от разборки.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При списании автотранспортных средств не полностью амортизированных, но эксплуатация которых невозможна, а ремонт экономически нецелесообразен к акту на списание прилагается заключение специалиста технического надзора соответствующего органа государственной власти.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6. При списании основных средств, выбывших вследствие аварии или пожара, к акту на списание прилагаются акты об аварии или пожаре, а также указываются меры, принятые в отношении виновных лиц.</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7. Составленные и подписанные комиссией акты на списание основных средств утверждаются руководителем предприятия (учреждения).</w:t>
      </w:r>
    </w:p>
    <w:p w:rsidR="00356212" w:rsidRP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b/>
          <w:szCs w:val="24"/>
        </w:rPr>
        <w:t>Статья 36. Получение разрешения на списание муниципального имущества</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Для получения разрешения на списание муниципального имущества предприятие (учреждение) представляет в местную администрацию следующие документы:</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1) копию приказа руководителя предприятия (учреждения) об образовании комиссии;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заключение комиссии о невозможности продажи основного средства или безвозмездной передачи его с баланса учреждения на баланс социально-значимым учреждениям;</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копию приказа руководителя учреждения об утверждении перечня имущества, подлежащего списанию, с обоснованием его необходимости;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4) перечень имущества, подлежащего списанию, по форме, устанавливаемой местной администрацией; </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5) акты на списание основных средств.</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Местная администрация в недельный срок анализирует представленные документы и в случае их соответствия законодательству Российской Федерации и настоящему Положению направляет в адрес руководителя предприятия (учреждения) письмо с разрешением списания имущества.</w:t>
      </w:r>
    </w:p>
    <w:p w:rsidR="007F77C8"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b/>
          <w:szCs w:val="24"/>
        </w:rPr>
        <w:t>Статья 37. Списание муниципального имущества</w:t>
      </w:r>
    </w:p>
    <w:p w:rsidR="00356212" w:rsidRPr="00356212" w:rsidRDefault="00356212" w:rsidP="007F77C8">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lastRenderedPageBreak/>
        <w:t>1. После получения разрешения местной администрации руководитель предприятия (учреждения) издает приказ о списании имущества и указание о разборке и демонтаже списываемых основных средств.</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2. Все детали, узлы и агрегаты разобранного и демонтированного оборудования, годные для ремонта других машин, а также другие материалы, полученные от ликвидации основных средств, приходуются по соответствующим счетам, на которых учитываются указанные ценности, а непригодные детали и материалы приходуются как вторичное сырье. При этом учет, хранение, использование и списание лома и отходов черных, цветных металлов, а также утильсырья осуществляется в порядке, установленном для первичного сырья, материалов и готовой продукции.</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3. Вторичное сырье, полученное от разборки списанных основных средств и непригодное для повторного использования на данном предприятии (учреждении), подлежит обязательной сдаче организациям, на которых возложен сбор такого сырья.</w:t>
      </w:r>
    </w:p>
    <w:p w:rsidR="00356212" w:rsidRPr="00356212" w:rsidRDefault="00356212" w:rsidP="00356212">
      <w:pPr>
        <w:pStyle w:val="aa"/>
        <w:spacing w:before="0" w:after="0"/>
        <w:ind w:firstLine="709"/>
        <w:jc w:val="both"/>
        <w:rPr>
          <w:rFonts w:ascii="Times New Roman" w:hAnsi="Times New Roman"/>
          <w:spacing w:val="0"/>
          <w:szCs w:val="24"/>
        </w:rPr>
      </w:pPr>
      <w:r w:rsidRPr="00356212">
        <w:rPr>
          <w:rFonts w:ascii="Times New Roman" w:hAnsi="Times New Roman"/>
          <w:spacing w:val="0"/>
          <w:szCs w:val="24"/>
        </w:rPr>
        <w:t xml:space="preserve">Предприятия и учреждения в месячный срок после получения разрешения на списание основных средств должны провести мероприятия по их списанию и представить в местную администрацию приходные накладные о </w:t>
      </w:r>
      <w:r w:rsidR="005427CF">
        <w:rPr>
          <w:rFonts w:ascii="Times New Roman" w:hAnsi="Times New Roman"/>
          <w:spacing w:val="0"/>
          <w:szCs w:val="24"/>
        </w:rPr>
        <w:t>о</w:t>
      </w:r>
      <w:r w:rsidRPr="00356212">
        <w:rPr>
          <w:rFonts w:ascii="Times New Roman" w:hAnsi="Times New Roman"/>
          <w:spacing w:val="0"/>
          <w:szCs w:val="24"/>
        </w:rPr>
        <w:t>приходовании запасных частей и копии квитанций организаций, осуществляющих сбор вторичного сырья, о сдаче в металлолом металлических конструкций, сооружений, машин, оборудования.</w:t>
      </w:r>
    </w:p>
    <w:p w:rsidR="00356212" w:rsidRPr="00356212" w:rsidRDefault="00356212" w:rsidP="00356212">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4. Списанное имущество подлежит исключению из реестра муниципальной собственности.</w:t>
      </w:r>
    </w:p>
    <w:p w:rsidR="007F77C8"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sz w:val="24"/>
          <w:szCs w:val="24"/>
        </w:rPr>
        <w:t xml:space="preserve">5. Аналогичным образом подлежит списанию имущество, составляющее казну. Решение о списании принимает местная администрация. </w:t>
      </w:r>
    </w:p>
    <w:p w:rsidR="007F77C8"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Глава 10. Контроль за сохранностью и использованием по назначению муниципального имущества</w:t>
      </w:r>
    </w:p>
    <w:p w:rsidR="00356212" w:rsidRPr="007F77C8" w:rsidRDefault="00356212" w:rsidP="007F77C8">
      <w:pPr>
        <w:autoSpaceDE w:val="0"/>
        <w:autoSpaceDN w:val="0"/>
        <w:adjustRightInd w:val="0"/>
        <w:spacing w:after="0"/>
        <w:ind w:firstLine="709"/>
        <w:jc w:val="both"/>
        <w:rPr>
          <w:rFonts w:ascii="Times New Roman" w:hAnsi="Times New Roman" w:cs="Times New Roman"/>
          <w:sz w:val="24"/>
          <w:szCs w:val="24"/>
        </w:rPr>
      </w:pPr>
      <w:r w:rsidRPr="00356212">
        <w:rPr>
          <w:rFonts w:ascii="Times New Roman" w:hAnsi="Times New Roman" w:cs="Times New Roman"/>
          <w:b/>
          <w:sz w:val="24"/>
          <w:szCs w:val="24"/>
        </w:rPr>
        <w:t>Статья 38. Цели и задачи контроля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1. Контроль за сохранностью и использованием по назначению муниципального имущества осуществляется в целях:</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1) достоверного установления фактического наличия и состояния муниципального имущества, закрепленного за организациями или переданного им во временное владение, пользование и распоряжение в установленном порядке;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повышение эффективности использования муниципального имущества, в том числе, за счет повышения доходности от его коммерческого использования;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определения обоснованности затрат местного бюджета на содержание муниципального имущества;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4) обеспечение законности в деятельности юридических и физических лиц по владению, пользованию и распоряжению имеющимся у них муниципальным имуществом;</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5) приведение учетных данных об объектах контроля в соответствие с их фактическими параметрами.</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Основными задачами контроля за сохранностью и использованием по назначению муниципального имущества являются: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1) выявление отклонений, различий между зафиксированным в документах состоянием имущества на момент контроля и его фактическим состоянием;</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выявление неэффективно используемых, неиспользуемых или используемых не по назначению объектов контроля, а также нарушений установленного порядка их использования;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определение технического состояния объектов контроля и возможности дальнейшей их эксплуатации;</w:t>
      </w:r>
    </w:p>
    <w:p w:rsidR="00356212" w:rsidRPr="00AE77C0" w:rsidRDefault="00356212" w:rsidP="007D7E38">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4) установление причинно-следственных связей между выявленными в процессе контроля отклонениями от установленного порядка управления и распоряжения муниципальным имуществом и факторами, способствующими возникновени</w:t>
      </w:r>
      <w:r w:rsidR="007D7E38">
        <w:rPr>
          <w:rFonts w:ascii="Times New Roman" w:hAnsi="Times New Roman"/>
          <w:spacing w:val="0"/>
          <w:szCs w:val="24"/>
        </w:rPr>
        <w:t>ю этих отклонений.</w:t>
      </w:r>
    </w:p>
    <w:p w:rsidR="007F77C8" w:rsidRDefault="00356212" w:rsidP="007F77C8">
      <w:pPr>
        <w:autoSpaceDE w:val="0"/>
        <w:autoSpaceDN w:val="0"/>
        <w:adjustRightInd w:val="0"/>
        <w:ind w:firstLine="709"/>
        <w:jc w:val="both"/>
        <w:outlineLvl w:val="1"/>
        <w:rPr>
          <w:rFonts w:ascii="Times New Roman" w:hAnsi="Times New Roman" w:cs="Times New Roman"/>
          <w:b/>
          <w:sz w:val="24"/>
          <w:szCs w:val="24"/>
        </w:rPr>
      </w:pPr>
      <w:r w:rsidRPr="001C5430">
        <w:rPr>
          <w:rFonts w:ascii="Times New Roman" w:hAnsi="Times New Roman" w:cs="Times New Roman"/>
          <w:b/>
          <w:sz w:val="24"/>
          <w:szCs w:val="24"/>
        </w:rPr>
        <w:t>Статья 39. Осуществление контроля</w:t>
      </w:r>
    </w:p>
    <w:p w:rsidR="00356212" w:rsidRPr="007F77C8" w:rsidRDefault="00356212" w:rsidP="007F77C8">
      <w:pPr>
        <w:autoSpaceDE w:val="0"/>
        <w:autoSpaceDN w:val="0"/>
        <w:adjustRightInd w:val="0"/>
        <w:ind w:firstLine="709"/>
        <w:jc w:val="both"/>
        <w:outlineLvl w:val="1"/>
        <w:rPr>
          <w:rFonts w:ascii="Times New Roman" w:hAnsi="Times New Roman" w:cs="Times New Roman"/>
          <w:sz w:val="24"/>
          <w:szCs w:val="24"/>
        </w:rPr>
      </w:pPr>
      <w:r w:rsidRPr="00AE77C0">
        <w:rPr>
          <w:rFonts w:ascii="Times New Roman" w:hAnsi="Times New Roman"/>
          <w:szCs w:val="24"/>
        </w:rPr>
        <w:t>1. Контроль за сохранностью и использованием по назначению муниципального имущества, имеющегося у организаций, осуществляет местная администрация.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lastRenderedPageBreak/>
        <w:t>2. Местная администрация ежегодно отчитывается перед Советом депутатов о результатах осуществления контроля за сохранностью и использованием по назначению муниципального имущества.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В случаях, прямо установленных законодательством Российской Федерации, проводятся обязательные аудиторские проверки финансово-хозяйственной деятельности организаций, имеющих муниципальное имущество. В целях установления достоверности бухгалтерской отчетности организаций и соответствия совершенных ими финансовых и хозяйственных операций с муниципальным имуществом нормативным актам, действующим в Российской Федерации, по соответствующему постановлению местной администрации назначаются инициативные аудиторские проверки,</w:t>
      </w:r>
      <w:r w:rsidRPr="00AE77C0">
        <w:rPr>
          <w:rFonts w:ascii="Times New Roman" w:hAnsi="Times New Roman"/>
          <w:szCs w:val="24"/>
        </w:rPr>
        <w:t xml:space="preserve"> </w:t>
      </w:r>
      <w:r w:rsidRPr="00AE77C0">
        <w:rPr>
          <w:rFonts w:ascii="Times New Roman" w:hAnsi="Times New Roman"/>
          <w:spacing w:val="0"/>
          <w:szCs w:val="24"/>
        </w:rPr>
        <w:t>осуществляемые аудиторами и аудиторскими фирмами за счет средств местного бюджета.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4. Договоры о передаче муниципального имущества третьим лицам заключаются при условии включения в них обязательств принимающей имущество стороны обеспечить необходимые условия для проведения проверок передающей стороной фактического наличия, состояния сохранности и использования по назначению переданного муниципального имущества.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5. Местная администрация в целях контроля за сохранностью и использованием по назначению муниципального имущества: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1) осуществляет ежегодные документальные проверки данных бухгалтерской отчетности и иных документов, представляемых организациями, имеющими муниципальное имущество, на их соответствие данным, содержащимся в реестре;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осуществляет проверки фактического наличия, состояния сохранности и использования по назначению муниципального имущества, закрепленного за организациями на праве хозяйственного ведения и оперативного управления, а также переданного организациям на основании договоров аренды, доверительного управления, безвозмездного пользования и по иным основаниям, и соответствия фактических данных об этом имуществе сведениям, содержащимся в документах бухгалтерского учета этих организаций и в реестре;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проводит экспертизу проектов договоров и иных документов, представляемых в установленном порядке организациями, имеющими муниципальное имущество, при совершении сделок с этим имуществом, на их соответствие законодательству, а также данным, содержащимся в реестре;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6. Контроль за сохранностью и использованием по назначению муниципального имущества осуществляется в плановом и внеплановом порядке: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7. Плановый контроль осуществляется в соответствии с перспективным планом контрольной работы на предстоящий год, а также текущих планов работы на квартал, разрабатываемых и утверждаемых местной администрацией.</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Плановый контроль в форме документальной проверки проводится ежегодно в марте-апреле по результатам работы организации за прошедший год.</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8. Внеплановый контроль осуществляется в обязательном порядке: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1) при передаче муниципального имущества в аренду, доверительное управление, безвозмездное пользование, залог, при его выкупе, продаже, а также при преобразовании муниципального унитарного предприятия;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при прекращении срока действия договоров аренды, доверительного управления, безвозмездного пользования муниципальным имуществом, а также в случаях их досрочного расторжения;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при установлении фактов хищений или злоупотреблений, а также порчи муниципального имущества;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4) в случае стихийных бедствий, пожара, аварий и других чрезвычайных ситуаций, вызванных экстремальными условиями, повлекших нанесение ущерба муниципальному имуществу;</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5) при ликвидации (реорганизации) организации, имеющей муниципальное имущество.</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9. Для осуществления проверок фактического наличия, состояния сохранности муниципального имущества и порядка его использования местная администрация образует рабочие группы и назначает их руководителей.</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lastRenderedPageBreak/>
        <w:t>10. Организация, имеющая муниципальное имущество, при извещении ее о предстоящей проверке обязана: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1) подготовить документы по перечню, утверждаемому руководителем рабочей группы;</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назначить работников организации, ответственных за организацию содействия рабочей группе в ходе осуществления контроля;</w:t>
      </w:r>
    </w:p>
    <w:p w:rsidR="00356212" w:rsidRPr="00AE77C0" w:rsidRDefault="00356212" w:rsidP="006A3E3A">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подготовить помещение, технические средства для обеспечени</w:t>
      </w:r>
      <w:r w:rsidR="006A3E3A">
        <w:rPr>
          <w:rFonts w:ascii="Times New Roman" w:hAnsi="Times New Roman"/>
          <w:spacing w:val="0"/>
          <w:szCs w:val="24"/>
        </w:rPr>
        <w:t>я работы членов рабочей группы.</w:t>
      </w:r>
    </w:p>
    <w:p w:rsidR="00356212" w:rsidRPr="007D7E38" w:rsidRDefault="00356212" w:rsidP="006A3E3A">
      <w:pPr>
        <w:autoSpaceDE w:val="0"/>
        <w:autoSpaceDN w:val="0"/>
        <w:adjustRightInd w:val="0"/>
        <w:spacing w:after="0"/>
        <w:ind w:firstLine="709"/>
        <w:jc w:val="both"/>
        <w:outlineLvl w:val="1"/>
        <w:rPr>
          <w:rFonts w:ascii="Times New Roman" w:hAnsi="Times New Roman" w:cs="Times New Roman"/>
          <w:b/>
          <w:sz w:val="24"/>
          <w:szCs w:val="24"/>
        </w:rPr>
      </w:pPr>
      <w:r w:rsidRPr="007D7E38">
        <w:rPr>
          <w:rFonts w:ascii="Times New Roman" w:hAnsi="Times New Roman" w:cs="Times New Roman"/>
          <w:b/>
          <w:sz w:val="24"/>
          <w:szCs w:val="24"/>
        </w:rPr>
        <w:t>Статья 40. Последствия выявления нарушений</w:t>
      </w:r>
      <w:r w:rsidRPr="007D7E38">
        <w:rPr>
          <w:rFonts w:ascii="Times New Roman" w:hAnsi="Times New Roman" w:cs="Times New Roman"/>
          <w:b/>
          <w:bCs/>
          <w:sz w:val="24"/>
          <w:szCs w:val="24"/>
        </w:rPr>
        <w:t xml:space="preserve"> </w:t>
      </w:r>
    </w:p>
    <w:p w:rsidR="007D7E38" w:rsidRPr="007D7E38" w:rsidRDefault="00356212" w:rsidP="007D7E38">
      <w:pPr>
        <w:spacing w:before="240" w:after="0"/>
        <w:ind w:firstLine="709"/>
        <w:jc w:val="both"/>
        <w:rPr>
          <w:rFonts w:ascii="Times New Roman" w:hAnsi="Times New Roman" w:cs="Times New Roman"/>
          <w:sz w:val="24"/>
          <w:szCs w:val="24"/>
        </w:rPr>
      </w:pPr>
      <w:r w:rsidRPr="007D7E38">
        <w:rPr>
          <w:rFonts w:ascii="Times New Roman" w:hAnsi="Times New Roman" w:cs="Times New Roman"/>
          <w:sz w:val="24"/>
          <w:szCs w:val="24"/>
        </w:rPr>
        <w:t xml:space="preserve">По окончании проверки местная администрация: </w:t>
      </w:r>
    </w:p>
    <w:p w:rsidR="00356212" w:rsidRPr="006A3E3A" w:rsidRDefault="00356212" w:rsidP="007D7E38">
      <w:pPr>
        <w:spacing w:before="240" w:after="0"/>
        <w:ind w:firstLine="709"/>
        <w:jc w:val="both"/>
        <w:rPr>
          <w:rFonts w:ascii="Times New Roman" w:hAnsi="Times New Roman" w:cs="Times New Roman"/>
          <w:sz w:val="24"/>
          <w:szCs w:val="24"/>
        </w:rPr>
      </w:pPr>
      <w:r w:rsidRPr="00AE77C0">
        <w:rPr>
          <w:rFonts w:ascii="Times New Roman" w:hAnsi="Times New Roman"/>
          <w:szCs w:val="24"/>
        </w:rPr>
        <w:t>1. При выявлении нарушений действующего законодательства по совершению действий по распоряжению муниципальным имуществом, которые нанесли или могут нанести ущерб интересам муниципального образования, доводит до сведения Совета депутатов информацию в письменном виде.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2. Издает и направляет в адрес руководителя организации, имеющей муниципальное имущество, постановление о мерах по устранению выявленных нарушений порядка управления и распоряжения муниципальным имуществом с указанием срока их выполнения.</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3. При наличии оснований, установленных законодательством Российской Федерации для прекращения права хозяйственного ведения и оперативного управления имуществом или для расторжения договоров аренды, доверительного управления, безвозмездного пользования этим имуществом, принимает меры по изъятию этого имущества у организаций в установленном законом порядке.</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4. При выявлении нарушений, повлекших нанесение ущерба имущественным интересам муниципального образования, принимает в установленном законом порядке меры по возмещению этого ущерба.</w:t>
      </w:r>
    </w:p>
    <w:p w:rsidR="00356212" w:rsidRPr="00AE77C0" w:rsidRDefault="00356212" w:rsidP="00356212">
      <w:pPr>
        <w:pStyle w:val="aa"/>
        <w:spacing w:before="0" w:after="0"/>
        <w:ind w:firstLine="709"/>
        <w:jc w:val="both"/>
        <w:rPr>
          <w:rFonts w:ascii="Times New Roman" w:hAnsi="Times New Roman"/>
          <w:spacing w:val="0"/>
          <w:szCs w:val="24"/>
        </w:rPr>
      </w:pPr>
      <w:r w:rsidRPr="00AE77C0">
        <w:rPr>
          <w:rFonts w:ascii="Times New Roman" w:hAnsi="Times New Roman"/>
          <w:spacing w:val="0"/>
          <w:szCs w:val="24"/>
        </w:rPr>
        <w:t>5. Принимает меры по привлечению в установленном законом порядке к дисциплинарной и иной ответственности руководителей предприятий и учреждений, допустивших действия в нарушение действующего законодательства.</w:t>
      </w:r>
    </w:p>
    <w:p w:rsidR="00356212" w:rsidRPr="007D7E38" w:rsidRDefault="00356212" w:rsidP="007D7E38">
      <w:pPr>
        <w:pStyle w:val="aa"/>
        <w:spacing w:before="0" w:after="0"/>
        <w:ind w:firstLine="709"/>
        <w:jc w:val="both"/>
        <w:rPr>
          <w:rFonts w:ascii="Times New Roman" w:hAnsi="Times New Roman"/>
          <w:szCs w:val="24"/>
        </w:rPr>
      </w:pPr>
      <w:r w:rsidRPr="00AE77C0">
        <w:rPr>
          <w:rFonts w:ascii="Times New Roman" w:hAnsi="Times New Roman"/>
          <w:szCs w:val="24"/>
        </w:rPr>
        <w:t>6. После завершения контрольных мероприятий по конкретному объекту муниципального имущества вносит соответствующие изменения и дополнения в сведения</w:t>
      </w:r>
      <w:r w:rsidR="007D7E38">
        <w:rPr>
          <w:rFonts w:ascii="Times New Roman" w:hAnsi="Times New Roman"/>
          <w:szCs w:val="24"/>
        </w:rPr>
        <w:t xml:space="preserve"> о нем, содержащиеся в реестре.</w:t>
      </w:r>
    </w:p>
    <w:p w:rsidR="00356212" w:rsidRPr="007D7E38" w:rsidRDefault="00356212" w:rsidP="007D7E38">
      <w:pPr>
        <w:autoSpaceDE w:val="0"/>
        <w:autoSpaceDN w:val="0"/>
        <w:adjustRightInd w:val="0"/>
        <w:ind w:firstLine="709"/>
        <w:jc w:val="both"/>
        <w:rPr>
          <w:rFonts w:ascii="Times New Roman" w:hAnsi="Times New Roman" w:cs="Times New Roman"/>
          <w:b/>
          <w:bCs/>
          <w:sz w:val="24"/>
          <w:szCs w:val="24"/>
        </w:rPr>
      </w:pPr>
      <w:r w:rsidRPr="00356212">
        <w:rPr>
          <w:rFonts w:ascii="Times New Roman" w:hAnsi="Times New Roman" w:cs="Times New Roman"/>
          <w:b/>
          <w:bCs/>
          <w:sz w:val="24"/>
          <w:szCs w:val="24"/>
        </w:rPr>
        <w:t>Статья 41. Защита пр</w:t>
      </w:r>
      <w:r w:rsidR="007D7E38">
        <w:rPr>
          <w:rFonts w:ascii="Times New Roman" w:hAnsi="Times New Roman" w:cs="Times New Roman"/>
          <w:b/>
          <w:bCs/>
          <w:sz w:val="24"/>
          <w:szCs w:val="24"/>
        </w:rPr>
        <w:t>ава муниципальной собственности</w:t>
      </w:r>
    </w:p>
    <w:p w:rsidR="00356212" w:rsidRPr="00356212" w:rsidRDefault="00356212" w:rsidP="00356212">
      <w:pPr>
        <w:numPr>
          <w:ilvl w:val="0"/>
          <w:numId w:val="1"/>
        </w:numPr>
        <w:tabs>
          <w:tab w:val="clear" w:pos="1545"/>
          <w:tab w:val="num" w:pos="-360"/>
        </w:tabs>
        <w:autoSpaceDE w:val="0"/>
        <w:autoSpaceDN w:val="0"/>
        <w:adjustRightInd w:val="0"/>
        <w:spacing w:after="0" w:line="240" w:lineRule="auto"/>
        <w:ind w:left="0" w:firstLine="709"/>
        <w:jc w:val="both"/>
        <w:rPr>
          <w:rFonts w:ascii="Times New Roman" w:hAnsi="Times New Roman" w:cs="Times New Roman"/>
          <w:bCs/>
          <w:sz w:val="24"/>
          <w:szCs w:val="24"/>
        </w:rPr>
      </w:pPr>
      <w:r w:rsidRPr="00356212">
        <w:rPr>
          <w:rFonts w:ascii="Times New Roman" w:hAnsi="Times New Roman" w:cs="Times New Roman"/>
          <w:bCs/>
          <w:sz w:val="24"/>
          <w:szCs w:val="24"/>
        </w:rPr>
        <w:t>Защита права муниципальной собственности осуществляется в соответствии с действующим законодательством.</w:t>
      </w:r>
    </w:p>
    <w:p w:rsidR="00356212" w:rsidRPr="00356212" w:rsidRDefault="00356212" w:rsidP="00356212">
      <w:pPr>
        <w:numPr>
          <w:ilvl w:val="0"/>
          <w:numId w:val="1"/>
        </w:numPr>
        <w:tabs>
          <w:tab w:val="clear" w:pos="1545"/>
        </w:tabs>
        <w:autoSpaceDE w:val="0"/>
        <w:autoSpaceDN w:val="0"/>
        <w:adjustRightInd w:val="0"/>
        <w:spacing w:after="0" w:line="240" w:lineRule="auto"/>
        <w:ind w:left="0" w:firstLine="709"/>
        <w:jc w:val="both"/>
        <w:rPr>
          <w:rFonts w:ascii="Times New Roman" w:hAnsi="Times New Roman" w:cs="Times New Roman"/>
          <w:bCs/>
          <w:sz w:val="24"/>
          <w:szCs w:val="24"/>
        </w:rPr>
      </w:pPr>
      <w:r w:rsidRPr="00356212">
        <w:rPr>
          <w:rFonts w:ascii="Times New Roman" w:hAnsi="Times New Roman" w:cs="Times New Roman"/>
          <w:bCs/>
          <w:sz w:val="24"/>
          <w:szCs w:val="24"/>
        </w:rPr>
        <w:t>Муниципальная собственность может быть истребована из чужого незаконного владения в соответствии с Гражданским кодексом Российской Федерации.</w:t>
      </w:r>
    </w:p>
    <w:p w:rsidR="00356212" w:rsidRPr="00BF221C" w:rsidRDefault="00356212" w:rsidP="00356212">
      <w:pPr>
        <w:ind w:firstLine="709"/>
      </w:pPr>
    </w:p>
    <w:sectPr w:rsidR="00356212" w:rsidRPr="00BF221C" w:rsidSect="00F22D90">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D6" w:rsidRDefault="00E97BD6" w:rsidP="00574085">
      <w:pPr>
        <w:spacing w:after="0" w:line="240" w:lineRule="auto"/>
      </w:pPr>
      <w:r>
        <w:separator/>
      </w:r>
    </w:p>
  </w:endnote>
  <w:endnote w:type="continuationSeparator" w:id="0">
    <w:p w:rsidR="00E97BD6" w:rsidRDefault="00E97BD6" w:rsidP="0057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D6" w:rsidRDefault="00E97BD6" w:rsidP="00574085">
      <w:pPr>
        <w:spacing w:after="0" w:line="240" w:lineRule="auto"/>
      </w:pPr>
      <w:r>
        <w:separator/>
      </w:r>
    </w:p>
  </w:footnote>
  <w:footnote w:type="continuationSeparator" w:id="0">
    <w:p w:rsidR="00E97BD6" w:rsidRDefault="00E97BD6" w:rsidP="00574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200C8"/>
    <w:multiLevelType w:val="hybridMultilevel"/>
    <w:tmpl w:val="97840B10"/>
    <w:lvl w:ilvl="0" w:tplc="95C4FB70">
      <w:start w:val="1"/>
      <w:numFmt w:val="decimal"/>
      <w:lvlText w:val="%1."/>
      <w:lvlJc w:val="left"/>
      <w:pPr>
        <w:tabs>
          <w:tab w:val="num" w:pos="1545"/>
        </w:tabs>
        <w:ind w:left="1545" w:hanging="11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56C4"/>
    <w:rsid w:val="00006FDB"/>
    <w:rsid w:val="00017DE5"/>
    <w:rsid w:val="000A6A62"/>
    <w:rsid w:val="001B5986"/>
    <w:rsid w:val="001C5430"/>
    <w:rsid w:val="001D1076"/>
    <w:rsid w:val="001F194B"/>
    <w:rsid w:val="001F753D"/>
    <w:rsid w:val="002471F2"/>
    <w:rsid w:val="002615C8"/>
    <w:rsid w:val="00291E03"/>
    <w:rsid w:val="0029394C"/>
    <w:rsid w:val="00321B51"/>
    <w:rsid w:val="00336A2E"/>
    <w:rsid w:val="00343813"/>
    <w:rsid w:val="00356212"/>
    <w:rsid w:val="003B6751"/>
    <w:rsid w:val="003F21E2"/>
    <w:rsid w:val="00410A44"/>
    <w:rsid w:val="0044777D"/>
    <w:rsid w:val="004B58C3"/>
    <w:rsid w:val="004D6246"/>
    <w:rsid w:val="00501CA6"/>
    <w:rsid w:val="00527781"/>
    <w:rsid w:val="005427CF"/>
    <w:rsid w:val="005678B3"/>
    <w:rsid w:val="00573262"/>
    <w:rsid w:val="00574085"/>
    <w:rsid w:val="00681C57"/>
    <w:rsid w:val="006A3E3A"/>
    <w:rsid w:val="007029ED"/>
    <w:rsid w:val="00706B6A"/>
    <w:rsid w:val="0073349D"/>
    <w:rsid w:val="0073767F"/>
    <w:rsid w:val="00740DAF"/>
    <w:rsid w:val="007A7AB6"/>
    <w:rsid w:val="007D095C"/>
    <w:rsid w:val="007D7E38"/>
    <w:rsid w:val="007E3C05"/>
    <w:rsid w:val="007F57E0"/>
    <w:rsid w:val="007F77C8"/>
    <w:rsid w:val="007F78BC"/>
    <w:rsid w:val="00834DEF"/>
    <w:rsid w:val="00847E0F"/>
    <w:rsid w:val="00901BE0"/>
    <w:rsid w:val="00920014"/>
    <w:rsid w:val="00977388"/>
    <w:rsid w:val="00995EFD"/>
    <w:rsid w:val="009B1AC4"/>
    <w:rsid w:val="009C06CB"/>
    <w:rsid w:val="009F4069"/>
    <w:rsid w:val="00A72773"/>
    <w:rsid w:val="00A944FD"/>
    <w:rsid w:val="00AD03B9"/>
    <w:rsid w:val="00BB086B"/>
    <w:rsid w:val="00C356C4"/>
    <w:rsid w:val="00C65F05"/>
    <w:rsid w:val="00C740A2"/>
    <w:rsid w:val="00C764F6"/>
    <w:rsid w:val="00CA4153"/>
    <w:rsid w:val="00CE6C98"/>
    <w:rsid w:val="00D37C69"/>
    <w:rsid w:val="00D42944"/>
    <w:rsid w:val="00DD27FC"/>
    <w:rsid w:val="00DD5F0B"/>
    <w:rsid w:val="00DD68A2"/>
    <w:rsid w:val="00E25DFA"/>
    <w:rsid w:val="00E97BD6"/>
    <w:rsid w:val="00EA58EE"/>
    <w:rsid w:val="00F22D90"/>
    <w:rsid w:val="00FA23F8"/>
    <w:rsid w:val="00FF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62"/>
  </w:style>
  <w:style w:type="paragraph" w:styleId="1">
    <w:name w:val="heading 1"/>
    <w:basedOn w:val="a"/>
    <w:next w:val="a"/>
    <w:link w:val="10"/>
    <w:qFormat/>
    <w:rsid w:val="00356212"/>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74085"/>
    <w:pPr>
      <w:spacing w:after="0" w:line="240" w:lineRule="auto"/>
    </w:pPr>
    <w:rPr>
      <w:rFonts w:eastAsiaTheme="minorEastAsia"/>
      <w:sz w:val="20"/>
      <w:szCs w:val="20"/>
      <w:lang w:eastAsia="ru-RU"/>
    </w:rPr>
  </w:style>
  <w:style w:type="character" w:customStyle="1" w:styleId="a4">
    <w:name w:val="Текст сноски Знак"/>
    <w:basedOn w:val="a0"/>
    <w:link w:val="a3"/>
    <w:uiPriority w:val="99"/>
    <w:rsid w:val="00574085"/>
    <w:rPr>
      <w:rFonts w:eastAsiaTheme="minorEastAsia"/>
      <w:sz w:val="20"/>
      <w:szCs w:val="20"/>
      <w:lang w:eastAsia="ru-RU"/>
    </w:rPr>
  </w:style>
  <w:style w:type="character" w:styleId="a5">
    <w:name w:val="footnote reference"/>
    <w:basedOn w:val="a0"/>
    <w:uiPriority w:val="99"/>
    <w:unhideWhenUsed/>
    <w:rsid w:val="00574085"/>
    <w:rPr>
      <w:vertAlign w:val="superscript"/>
    </w:rPr>
  </w:style>
  <w:style w:type="paragraph" w:customStyle="1" w:styleId="ConsPlusNormal">
    <w:name w:val="ConsPlusNormal"/>
    <w:rsid w:val="004B58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1F194B"/>
    <w:pPr>
      <w:spacing w:after="0" w:line="240" w:lineRule="auto"/>
      <w:ind w:firstLine="709"/>
      <w:jc w:val="both"/>
    </w:pPr>
    <w:rPr>
      <w:rFonts w:ascii="Times New Roman" w:eastAsia="Calibri" w:hAnsi="Times New Roman" w:cs="Times New Roman"/>
      <w:sz w:val="28"/>
    </w:rPr>
  </w:style>
  <w:style w:type="paragraph" w:customStyle="1" w:styleId="11">
    <w:name w:val="Название1"/>
    <w:basedOn w:val="a"/>
    <w:rsid w:val="001F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F194B"/>
  </w:style>
  <w:style w:type="character" w:styleId="a7">
    <w:name w:val="Hyperlink"/>
    <w:basedOn w:val="a0"/>
    <w:uiPriority w:val="99"/>
    <w:semiHidden/>
    <w:unhideWhenUsed/>
    <w:rsid w:val="001F194B"/>
    <w:rPr>
      <w:color w:val="0000FF"/>
      <w:u w:val="single"/>
    </w:rPr>
  </w:style>
  <w:style w:type="paragraph" w:styleId="a8">
    <w:name w:val="Balloon Text"/>
    <w:basedOn w:val="a"/>
    <w:link w:val="a9"/>
    <w:uiPriority w:val="99"/>
    <w:semiHidden/>
    <w:unhideWhenUsed/>
    <w:rsid w:val="00740D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0DAF"/>
    <w:rPr>
      <w:rFonts w:ascii="Tahoma" w:hAnsi="Tahoma" w:cs="Tahoma"/>
      <w:sz w:val="16"/>
      <w:szCs w:val="16"/>
    </w:rPr>
  </w:style>
  <w:style w:type="character" w:customStyle="1" w:styleId="10">
    <w:name w:val="Заголовок 1 Знак"/>
    <w:basedOn w:val="a0"/>
    <w:link w:val="1"/>
    <w:rsid w:val="00356212"/>
    <w:rPr>
      <w:rFonts w:ascii="Times New Roman" w:eastAsia="Times New Roman" w:hAnsi="Times New Roman" w:cs="Times New Roman"/>
      <w:sz w:val="28"/>
      <w:szCs w:val="24"/>
      <w:lang w:eastAsia="ru-RU"/>
    </w:rPr>
  </w:style>
  <w:style w:type="paragraph" w:customStyle="1" w:styleId="ConsPlusNonformat">
    <w:name w:val="ConsPlusNonformat"/>
    <w:uiPriority w:val="99"/>
    <w:rsid w:val="003562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rsid w:val="00356212"/>
    <w:pPr>
      <w:spacing w:before="32" w:after="32" w:line="240" w:lineRule="auto"/>
    </w:pPr>
    <w:rPr>
      <w:rFonts w:ascii="Arial" w:eastAsia="Arial Unicode MS" w:hAnsi="Arial" w:cs="Times New Roman"/>
      <w:color w:val="000000"/>
      <w:spacing w:val="2"/>
      <w:sz w:val="24"/>
      <w:szCs w:val="20"/>
      <w:lang w:eastAsia="ru-RU"/>
    </w:rPr>
  </w:style>
  <w:style w:type="paragraph" w:customStyle="1" w:styleId="s1">
    <w:name w:val="s_1"/>
    <w:basedOn w:val="a"/>
    <w:rsid w:val="00336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6A2E"/>
  </w:style>
  <w:style w:type="paragraph" w:customStyle="1" w:styleId="s22">
    <w:name w:val="s_22"/>
    <w:basedOn w:val="a"/>
    <w:rsid w:val="00336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F57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91369">
      <w:bodyDiv w:val="1"/>
      <w:marLeft w:val="0"/>
      <w:marRight w:val="0"/>
      <w:marTop w:val="0"/>
      <w:marBottom w:val="0"/>
      <w:divBdr>
        <w:top w:val="none" w:sz="0" w:space="0" w:color="auto"/>
        <w:left w:val="none" w:sz="0" w:space="0" w:color="auto"/>
        <w:bottom w:val="none" w:sz="0" w:space="0" w:color="auto"/>
        <w:right w:val="none" w:sz="0" w:space="0" w:color="auto"/>
      </w:divBdr>
      <w:divsChild>
        <w:div w:id="2006321201">
          <w:marLeft w:val="0"/>
          <w:marRight w:val="0"/>
          <w:marTop w:val="0"/>
          <w:marBottom w:val="0"/>
          <w:divBdr>
            <w:top w:val="none" w:sz="0" w:space="0" w:color="auto"/>
            <w:left w:val="none" w:sz="0" w:space="0" w:color="auto"/>
            <w:bottom w:val="none" w:sz="0" w:space="0" w:color="auto"/>
            <w:right w:val="none" w:sz="0" w:space="0" w:color="auto"/>
          </w:divBdr>
        </w:div>
        <w:div w:id="1201479649">
          <w:marLeft w:val="0"/>
          <w:marRight w:val="0"/>
          <w:marTop w:val="0"/>
          <w:marBottom w:val="0"/>
          <w:divBdr>
            <w:top w:val="none" w:sz="0" w:space="0" w:color="auto"/>
            <w:left w:val="none" w:sz="0" w:space="0" w:color="auto"/>
            <w:bottom w:val="none" w:sz="0" w:space="0" w:color="auto"/>
            <w:right w:val="none" w:sz="0" w:space="0" w:color="auto"/>
          </w:divBdr>
        </w:div>
        <w:div w:id="2130272513">
          <w:marLeft w:val="0"/>
          <w:marRight w:val="0"/>
          <w:marTop w:val="0"/>
          <w:marBottom w:val="0"/>
          <w:divBdr>
            <w:top w:val="none" w:sz="0" w:space="0" w:color="auto"/>
            <w:left w:val="none" w:sz="0" w:space="0" w:color="auto"/>
            <w:bottom w:val="none" w:sz="0" w:space="0" w:color="auto"/>
            <w:right w:val="none" w:sz="0" w:space="0" w:color="auto"/>
          </w:divBdr>
          <w:divsChild>
            <w:div w:id="20976320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4975394">
      <w:bodyDiv w:val="1"/>
      <w:marLeft w:val="0"/>
      <w:marRight w:val="0"/>
      <w:marTop w:val="0"/>
      <w:marBottom w:val="0"/>
      <w:divBdr>
        <w:top w:val="none" w:sz="0" w:space="0" w:color="auto"/>
        <w:left w:val="none" w:sz="0" w:space="0" w:color="auto"/>
        <w:bottom w:val="none" w:sz="0" w:space="0" w:color="auto"/>
        <w:right w:val="none" w:sz="0" w:space="0" w:color="auto"/>
      </w:divBdr>
    </w:div>
    <w:div w:id="765922856">
      <w:bodyDiv w:val="1"/>
      <w:marLeft w:val="0"/>
      <w:marRight w:val="0"/>
      <w:marTop w:val="0"/>
      <w:marBottom w:val="0"/>
      <w:divBdr>
        <w:top w:val="none" w:sz="0" w:space="0" w:color="auto"/>
        <w:left w:val="none" w:sz="0" w:space="0" w:color="auto"/>
        <w:bottom w:val="none" w:sz="0" w:space="0" w:color="auto"/>
        <w:right w:val="none" w:sz="0" w:space="0" w:color="auto"/>
      </w:divBdr>
      <w:divsChild>
        <w:div w:id="1471174057">
          <w:marLeft w:val="0"/>
          <w:marRight w:val="0"/>
          <w:marTop w:val="0"/>
          <w:marBottom w:val="0"/>
          <w:divBdr>
            <w:top w:val="none" w:sz="0" w:space="0" w:color="auto"/>
            <w:left w:val="none" w:sz="0" w:space="0" w:color="auto"/>
            <w:bottom w:val="none" w:sz="0" w:space="0" w:color="auto"/>
            <w:right w:val="none" w:sz="0" w:space="0" w:color="auto"/>
          </w:divBdr>
        </w:div>
        <w:div w:id="1273316632">
          <w:marLeft w:val="0"/>
          <w:marRight w:val="0"/>
          <w:marTop w:val="0"/>
          <w:marBottom w:val="0"/>
          <w:divBdr>
            <w:top w:val="none" w:sz="0" w:space="0" w:color="auto"/>
            <w:left w:val="none" w:sz="0" w:space="0" w:color="auto"/>
            <w:bottom w:val="none" w:sz="0" w:space="0" w:color="auto"/>
            <w:right w:val="none" w:sz="0" w:space="0" w:color="auto"/>
          </w:divBdr>
        </w:div>
        <w:div w:id="1237088152">
          <w:marLeft w:val="0"/>
          <w:marRight w:val="0"/>
          <w:marTop w:val="0"/>
          <w:marBottom w:val="0"/>
          <w:divBdr>
            <w:top w:val="none" w:sz="0" w:space="0" w:color="auto"/>
            <w:left w:val="none" w:sz="0" w:space="0" w:color="auto"/>
            <w:bottom w:val="none" w:sz="0" w:space="0" w:color="auto"/>
            <w:right w:val="none" w:sz="0" w:space="0" w:color="auto"/>
          </w:divBdr>
        </w:div>
      </w:divsChild>
    </w:div>
    <w:div w:id="874073834">
      <w:bodyDiv w:val="1"/>
      <w:marLeft w:val="0"/>
      <w:marRight w:val="0"/>
      <w:marTop w:val="0"/>
      <w:marBottom w:val="0"/>
      <w:divBdr>
        <w:top w:val="none" w:sz="0" w:space="0" w:color="auto"/>
        <w:left w:val="none" w:sz="0" w:space="0" w:color="auto"/>
        <w:bottom w:val="none" w:sz="0" w:space="0" w:color="auto"/>
        <w:right w:val="none" w:sz="0" w:space="0" w:color="auto"/>
      </w:divBdr>
    </w:div>
    <w:div w:id="955480904">
      <w:bodyDiv w:val="1"/>
      <w:marLeft w:val="0"/>
      <w:marRight w:val="0"/>
      <w:marTop w:val="0"/>
      <w:marBottom w:val="0"/>
      <w:divBdr>
        <w:top w:val="none" w:sz="0" w:space="0" w:color="auto"/>
        <w:left w:val="none" w:sz="0" w:space="0" w:color="auto"/>
        <w:bottom w:val="none" w:sz="0" w:space="0" w:color="auto"/>
        <w:right w:val="none" w:sz="0" w:space="0" w:color="auto"/>
      </w:divBdr>
    </w:div>
    <w:div w:id="1299340594">
      <w:bodyDiv w:val="1"/>
      <w:marLeft w:val="0"/>
      <w:marRight w:val="0"/>
      <w:marTop w:val="0"/>
      <w:marBottom w:val="0"/>
      <w:divBdr>
        <w:top w:val="none" w:sz="0" w:space="0" w:color="auto"/>
        <w:left w:val="none" w:sz="0" w:space="0" w:color="auto"/>
        <w:bottom w:val="none" w:sz="0" w:space="0" w:color="auto"/>
        <w:right w:val="none" w:sz="0" w:space="0" w:color="auto"/>
      </w:divBdr>
    </w:div>
    <w:div w:id="1340698002">
      <w:bodyDiv w:val="1"/>
      <w:marLeft w:val="0"/>
      <w:marRight w:val="0"/>
      <w:marTop w:val="0"/>
      <w:marBottom w:val="0"/>
      <w:divBdr>
        <w:top w:val="none" w:sz="0" w:space="0" w:color="auto"/>
        <w:left w:val="none" w:sz="0" w:space="0" w:color="auto"/>
        <w:bottom w:val="none" w:sz="0" w:space="0" w:color="auto"/>
        <w:right w:val="none" w:sz="0" w:space="0" w:color="auto"/>
      </w:divBdr>
    </w:div>
    <w:div w:id="1341196148">
      <w:bodyDiv w:val="1"/>
      <w:marLeft w:val="0"/>
      <w:marRight w:val="0"/>
      <w:marTop w:val="0"/>
      <w:marBottom w:val="0"/>
      <w:divBdr>
        <w:top w:val="none" w:sz="0" w:space="0" w:color="auto"/>
        <w:left w:val="none" w:sz="0" w:space="0" w:color="auto"/>
        <w:bottom w:val="none" w:sz="0" w:space="0" w:color="auto"/>
        <w:right w:val="none" w:sz="0" w:space="0" w:color="auto"/>
      </w:divBdr>
      <w:divsChild>
        <w:div w:id="1225994640">
          <w:marLeft w:val="0"/>
          <w:marRight w:val="0"/>
          <w:marTop w:val="0"/>
          <w:marBottom w:val="0"/>
          <w:divBdr>
            <w:top w:val="none" w:sz="0" w:space="0" w:color="auto"/>
            <w:left w:val="none" w:sz="0" w:space="0" w:color="auto"/>
            <w:bottom w:val="none" w:sz="0" w:space="0" w:color="auto"/>
            <w:right w:val="none" w:sz="0" w:space="0" w:color="auto"/>
          </w:divBdr>
        </w:div>
        <w:div w:id="1732918291">
          <w:marLeft w:val="0"/>
          <w:marRight w:val="0"/>
          <w:marTop w:val="0"/>
          <w:marBottom w:val="0"/>
          <w:divBdr>
            <w:top w:val="none" w:sz="0" w:space="0" w:color="auto"/>
            <w:left w:val="none" w:sz="0" w:space="0" w:color="auto"/>
            <w:bottom w:val="none" w:sz="0" w:space="0" w:color="auto"/>
            <w:right w:val="none" w:sz="0" w:space="0" w:color="auto"/>
          </w:divBdr>
        </w:div>
        <w:div w:id="1024668958">
          <w:marLeft w:val="0"/>
          <w:marRight w:val="0"/>
          <w:marTop w:val="0"/>
          <w:marBottom w:val="0"/>
          <w:divBdr>
            <w:top w:val="none" w:sz="0" w:space="0" w:color="auto"/>
            <w:left w:val="none" w:sz="0" w:space="0" w:color="auto"/>
            <w:bottom w:val="none" w:sz="0" w:space="0" w:color="auto"/>
            <w:right w:val="none" w:sz="0" w:space="0" w:color="auto"/>
          </w:divBdr>
          <w:divsChild>
            <w:div w:id="13667147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8019609">
      <w:bodyDiv w:val="1"/>
      <w:marLeft w:val="0"/>
      <w:marRight w:val="0"/>
      <w:marTop w:val="0"/>
      <w:marBottom w:val="0"/>
      <w:divBdr>
        <w:top w:val="none" w:sz="0" w:space="0" w:color="auto"/>
        <w:left w:val="none" w:sz="0" w:space="0" w:color="auto"/>
        <w:bottom w:val="none" w:sz="0" w:space="0" w:color="auto"/>
        <w:right w:val="none" w:sz="0" w:space="0" w:color="auto"/>
      </w:divBdr>
    </w:div>
    <w:div w:id="1578705843">
      <w:bodyDiv w:val="1"/>
      <w:marLeft w:val="0"/>
      <w:marRight w:val="0"/>
      <w:marTop w:val="0"/>
      <w:marBottom w:val="0"/>
      <w:divBdr>
        <w:top w:val="none" w:sz="0" w:space="0" w:color="auto"/>
        <w:left w:val="none" w:sz="0" w:space="0" w:color="auto"/>
        <w:bottom w:val="none" w:sz="0" w:space="0" w:color="auto"/>
        <w:right w:val="none" w:sz="0" w:space="0" w:color="auto"/>
      </w:divBdr>
    </w:div>
    <w:div w:id="1580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search.minjust.ru/bigs/showDocument.html?id=96E20C02-1B12-465A-B64C-24AA92270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bigs/showDocument.html?id=96E20C02-1B12-465A-B64C-24AA92270007" TargetMode="External"/><Relationship Id="rId5" Type="http://schemas.openxmlformats.org/officeDocument/2006/relationships/settings" Target="settings.xml"/><Relationship Id="rId10" Type="http://schemas.openxmlformats.org/officeDocument/2006/relationships/hyperlink" Target="http://pravo-search.minjust.ru/bigs/showDocument.html?id=96E20C02-1B12-465A-B64C-24AA92270007" TargetMode="External"/><Relationship Id="rId4" Type="http://schemas.microsoft.com/office/2007/relationships/stylesWithEffects" Target="stylesWithEffects.xml"/><Relationship Id="rId9" Type="http://schemas.openxmlformats.org/officeDocument/2006/relationships/hyperlink" Target="http://pravo-search.minjust.ru/bigs/showDocument.html?id=96E20C02-1B12-465A-B64C-24AA922700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4B77-0481-4D85-AC86-1E28EEB1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12122</Words>
  <Characters>69099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Р.В. Курчатов</dc:creator>
  <cp:keywords/>
  <dc:description/>
  <cp:lastModifiedBy>Adm</cp:lastModifiedBy>
  <cp:revision>20</cp:revision>
  <cp:lastPrinted>2020-11-10T07:51:00Z</cp:lastPrinted>
  <dcterms:created xsi:type="dcterms:W3CDTF">2021-11-23T08:20:00Z</dcterms:created>
  <dcterms:modified xsi:type="dcterms:W3CDTF">2021-12-02T03:42:00Z</dcterms:modified>
</cp:coreProperties>
</file>