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07" w:rsidRDefault="00DA5068" w:rsidP="00D95A07">
      <w:pPr>
        <w:pStyle w:val="ConsPlusNormal"/>
        <w:ind w:firstLine="540"/>
        <w:jc w:val="both"/>
        <w:outlineLvl w:val="0"/>
        <w:rPr>
          <w:lang w:eastAsia="en-US"/>
        </w:rPr>
      </w:pPr>
      <w:r>
        <w:rPr>
          <w:lang w:eastAsia="en-US"/>
        </w:rPr>
        <w:t xml:space="preserve">      </w:t>
      </w:r>
    </w:p>
    <w:p w:rsidR="00D95A07" w:rsidRDefault="00D95A07" w:rsidP="00D95A07">
      <w:pPr>
        <w:pStyle w:val="ConsPlusNormal"/>
        <w:ind w:firstLine="540"/>
        <w:jc w:val="both"/>
        <w:outlineLvl w:val="0"/>
        <w:rPr>
          <w:lang w:eastAsia="en-US"/>
        </w:rPr>
      </w:pPr>
      <w:r>
        <w:rPr>
          <w:lang w:eastAsia="en-US"/>
        </w:rPr>
        <w:t xml:space="preserve">                                                 Приложение  к постановлению </w:t>
      </w:r>
      <w:r>
        <w:rPr>
          <w:sz w:val="24"/>
          <w:szCs w:val="24"/>
        </w:rPr>
        <w:t>от 26.05.2020 №28-п</w:t>
      </w:r>
    </w:p>
    <w:p w:rsidR="00D95A07" w:rsidRDefault="00DA5068" w:rsidP="00D95A07">
      <w:pPr>
        <w:pStyle w:val="ConsPlusTitle"/>
        <w:tabs>
          <w:tab w:val="left" w:pos="300"/>
        </w:tabs>
        <w:jc w:val="center"/>
        <w:rPr>
          <w:sz w:val="24"/>
          <w:szCs w:val="24"/>
        </w:rPr>
      </w:pPr>
      <w:r>
        <w:rPr>
          <w:b w:val="0"/>
          <w:lang w:eastAsia="en-US"/>
        </w:rPr>
        <w:t xml:space="preserve">  </w:t>
      </w:r>
      <w:r w:rsidR="00D95A07">
        <w:rPr>
          <w:b w:val="0"/>
          <w:lang w:eastAsia="en-US"/>
        </w:rPr>
        <w:t xml:space="preserve">                                </w:t>
      </w:r>
      <w:bookmarkStart w:id="0" w:name="_GoBack"/>
      <w:bookmarkEnd w:id="0"/>
      <w:r w:rsidR="00D95A07">
        <w:rPr>
          <w:b w:val="0"/>
          <w:lang w:eastAsia="en-US"/>
        </w:rPr>
        <w:t xml:space="preserve"> </w:t>
      </w:r>
      <w:r w:rsidR="00D95A07">
        <w:rPr>
          <w:sz w:val="24"/>
          <w:szCs w:val="24"/>
        </w:rPr>
        <w:t>(в редакции постановление</w:t>
      </w:r>
      <w:r w:rsidR="00D95A07">
        <w:rPr>
          <w:sz w:val="24"/>
          <w:szCs w:val="24"/>
        </w:rPr>
        <w:t xml:space="preserve"> от 21.12.2021 № 37-п)</w:t>
      </w:r>
    </w:p>
    <w:p w:rsidR="00D95A07" w:rsidRDefault="00D95A07" w:rsidP="00D95A0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A5068" w:rsidRPr="00DA5068" w:rsidRDefault="00DA5068" w:rsidP="00D95A07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834ED1" w:rsidRDefault="00834ED1" w:rsidP="00834ED1">
      <w:pPr>
        <w:pStyle w:val="ConsPlusTitle"/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АДМИНИСТРАТИВНЫЙ РЕГЛАМЕНТ</w:t>
      </w:r>
    </w:p>
    <w:p w:rsidR="00834ED1" w:rsidRDefault="00834ED1" w:rsidP="00834ED1">
      <w:pPr>
        <w:pStyle w:val="ConsPlusTitle"/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«Заключение соглашения о перераспределении земель и (или) земельных участков, находящихся муниципальной собственности, и земельных участков, находящихся в частной собственности»</w:t>
      </w:r>
    </w:p>
    <w:p w:rsidR="002C024F" w:rsidRDefault="002C024F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834ED1" w:rsidRDefault="00834ED1" w:rsidP="00834ED1">
      <w:pPr>
        <w:pStyle w:val="ConsPlusNormal"/>
        <w:ind w:firstLine="709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Настоящий административный регламент по предоставлению муниципальной услуги «Заключение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собственности» 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834ED1" w:rsidRDefault="00834ED1" w:rsidP="00834ED1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Регламент размещается на Интернет-сайте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сайте Боготольского района в сети Интернет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 w:eastAsia="ru-RU"/>
          </w:rPr>
          <w:t>www</w:t>
        </w:r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 w:eastAsia="ru-RU"/>
          </w:rPr>
          <w:t>bogotol</w:t>
        </w:r>
        <w:proofErr w:type="spellEnd"/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-</w:t>
        </w:r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 w:eastAsia="ru-RU"/>
          </w:rPr>
          <w:t>r</w:t>
        </w:r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>
        <w:rPr>
          <w:rFonts w:ascii="Arial" w:hAnsi="Arial" w:cs="Arial"/>
          <w:sz w:val="24"/>
          <w:szCs w:val="24"/>
          <w:shd w:val="clear" w:color="auto" w:fill="FFFFFF"/>
          <w:lang w:eastAsia="ru-RU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на странице Юрьевского сельсовета</w:t>
      </w:r>
      <w:r>
        <w:rPr>
          <w:rFonts w:ascii="Arial" w:hAnsi="Arial" w:cs="Arial"/>
          <w:sz w:val="24"/>
          <w:szCs w:val="24"/>
        </w:rPr>
        <w:t>, также на информационных стендах, расположенных  по адресу: Красноярский край Боготольский район с. Юрьевка ул</w:t>
      </w:r>
      <w:proofErr w:type="gramStart"/>
      <w:r>
        <w:rPr>
          <w:rFonts w:ascii="Arial" w:hAnsi="Arial" w:cs="Arial"/>
          <w:sz w:val="24"/>
          <w:szCs w:val="24"/>
        </w:rPr>
        <w:t>.Ц</w:t>
      </w:r>
      <w:proofErr w:type="gramEnd"/>
      <w:r>
        <w:rPr>
          <w:rFonts w:ascii="Arial" w:hAnsi="Arial" w:cs="Arial"/>
          <w:sz w:val="24"/>
          <w:szCs w:val="24"/>
        </w:rPr>
        <w:t xml:space="preserve">ентральная88. </w:t>
      </w:r>
    </w:p>
    <w:p w:rsidR="00834ED1" w:rsidRDefault="00834ED1" w:rsidP="00834ED1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Заявителями, которым предоставляется муниципальная услуга, являются гражданин или юридическое лицо (далее - заявители).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и способы подачи заявлений о перераспределении земельных участков, если они подаются в форме электронных документов с использованием информационно-телекоммуникационной сети «Интернет», требования к их формату утверждаются уполномоченным Правительством Российской Федерации федеральным органом исполнительной власти.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Наименование муниципальной услуги – «Заключение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собственности» - (далее – муниципальная услуга).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Предоставление муниципальной услуги осуществляется администрацией Юрьевского сельсовета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(далее - администрация)</w:t>
      </w:r>
      <w:r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Ответственным исполнителем муниципальной услуги являются специалисты администрации.</w:t>
      </w:r>
    </w:p>
    <w:p w:rsidR="00834ED1" w:rsidRDefault="00834ED1" w:rsidP="00834ED1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Место нахождения: : Красноярский край Боготольский район с. Юрьевка ул</w:t>
      </w:r>
      <w:proofErr w:type="gramStart"/>
      <w:r>
        <w:rPr>
          <w:rFonts w:ascii="Arial" w:hAnsi="Arial" w:cs="Arial"/>
          <w:sz w:val="24"/>
          <w:szCs w:val="24"/>
        </w:rPr>
        <w:t>.Ц</w:t>
      </w:r>
      <w:proofErr w:type="gramEnd"/>
      <w:r>
        <w:rPr>
          <w:rFonts w:ascii="Arial" w:hAnsi="Arial" w:cs="Arial"/>
          <w:sz w:val="24"/>
          <w:szCs w:val="24"/>
        </w:rPr>
        <w:t xml:space="preserve">ентральная88. </w:t>
      </w:r>
    </w:p>
    <w:p w:rsidR="00834ED1" w:rsidRDefault="00834ED1" w:rsidP="00834ED1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Почтовый адрес: 662077 Красноярский край Боготольский район с. Юрьевка ул</w:t>
      </w:r>
      <w:proofErr w:type="gramStart"/>
      <w:r>
        <w:rPr>
          <w:rFonts w:ascii="Arial" w:hAnsi="Arial" w:cs="Arial"/>
          <w:sz w:val="24"/>
          <w:szCs w:val="24"/>
        </w:rPr>
        <w:t>.Ц</w:t>
      </w:r>
      <w:proofErr w:type="gramEnd"/>
      <w:r>
        <w:rPr>
          <w:rFonts w:ascii="Arial" w:hAnsi="Arial" w:cs="Arial"/>
          <w:sz w:val="24"/>
          <w:szCs w:val="24"/>
        </w:rPr>
        <w:t xml:space="preserve">ентральная88. 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Приёмные дни: понедельник-пятница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График работы: с 8.00 до 12.00, (обеденный перерыв с 12.00 до 13.00)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Телефон/факс:(39157)38-396, адрес электронной почты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urevo</w:t>
      </w:r>
      <w:proofErr w:type="spellEnd"/>
      <w:r>
        <w:rPr>
          <w:rFonts w:ascii="Arial" w:hAnsi="Arial" w:cs="Arial"/>
          <w:sz w:val="24"/>
          <w:szCs w:val="24"/>
        </w:rPr>
        <w:t>-15@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proofErr w:type="gramStart"/>
      <w:r w:rsidRPr="00834E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Информацию по процедуре предоставления муниципальной услуги можно получить у специалистов сельсовета  ответственных за предоставление муниципальной услуги.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Результат предоставления муниципальной услуги.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Конечным результатом предоставления муниципальной услуги является 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наличии основания для отказа в предоставлении муниципальной услуги представленные документы возвращают заявителю. Возврат документов не препятствует повторному обращению заявителя.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Предоставление муниципальной услуги осуществляется в два этапа: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срок не более чем 30 дней со дня поступления заявления о перераспределении земельных участков администрация Юрьевского сельсовета по результатам его рассмотрения принимает решение согласно пункту 3.3 настоящего Регламента.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 срок не более чем 30 дней со дня представления в администрацию Юрьевского сельсовета кадастрового паспорта земельного участка или земельных участков, образуемых в результате перераспределения, администрация Юрьевского сельсовета направляет подписанные экземпляры проекта соглашения о перераспределении земельных участков заявителю для подписания.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2.4.1. Правовыми основаниями для предоставления муниципальной услуги являются: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Конституция Российской Федерации;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Гражданский кодекс Российской Федерации;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Земельный кодекс Российской Федерации;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Федеральный закон от 18.06.2001 № 78-ФЗ «О землеустройстве»;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Федеральный закон от 25.10.2001 № 137-ФЗ «О введении в действие Земельного кодекса Российской Федерации»;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Федеральный закон от 24.07.2007 № 221-ФЗ «О кадастровой деятельности»;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Устав муниципального образования;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настоящий административный регламент.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 Муниципальная услуга по заключению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 предоставляется на основании надлежаще оформленного письменного заявления и документов, прилагаемых к нему.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Прием заявлений и документов осуществляет администрация Юрьевского сельсовета по форме, установленной в приложении № 1 настоящего Регламента.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Рассмотрение заявления может быть прекращено при поступлении от заявителя письменного заявления о прекращении рассмотрения заявления.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 Перечень документов, необходимых для оказания муниципальной услуги.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2.6.1. Заявление о перераспределении земельных </w:t>
      </w:r>
      <w:proofErr w:type="gramStart"/>
      <w:r>
        <w:rPr>
          <w:rFonts w:ascii="Arial" w:hAnsi="Arial" w:cs="Arial"/>
          <w:sz w:val="24"/>
          <w:szCs w:val="24"/>
        </w:rPr>
        <w:t>участков</w:t>
      </w:r>
      <w:proofErr w:type="gramEnd"/>
      <w:r>
        <w:rPr>
          <w:rFonts w:ascii="Arial" w:hAnsi="Arial" w:cs="Arial"/>
          <w:sz w:val="24"/>
          <w:szCs w:val="24"/>
        </w:rPr>
        <w:t xml:space="preserve"> в котором указывается: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почтовый адрес и (или) адрес электронной почты для связи с заявителем.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2.6.2. К заявлению о перераспределении земельных участков прилагаются: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копии правоустанавливающих или </w:t>
      </w:r>
      <w:proofErr w:type="spellStart"/>
      <w:r>
        <w:rPr>
          <w:rFonts w:ascii="Arial" w:hAnsi="Arial" w:cs="Arial"/>
          <w:sz w:val="24"/>
          <w:szCs w:val="24"/>
        </w:rPr>
        <w:t>правоудостоверяющих</w:t>
      </w:r>
      <w:proofErr w:type="spellEnd"/>
      <w:r>
        <w:rPr>
          <w:rFonts w:ascii="Arial" w:hAnsi="Arial" w:cs="Arial"/>
          <w:sz w:val="24"/>
          <w:szCs w:val="24"/>
        </w:rPr>
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вправе представить документы, которые должны быть получены уполномоченным органом посредством межведомственного информационного взаимодействия.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2.6.3. Требования к документам, представляемым для оказания муниципальной услуги.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Представляемые документы должны соответствовать требованиям, установленным законодательством Российской Федерации, и отражать информацию, необходимую для предоставления муниципальной услуги. Указанные документы должны быть, скреплены печатями, должны иметь надлежащие подписи сторон или определенных законодательством должностных лиц.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Тексты представляемых документов должны быть написаны разборчиво, наименования юридических лиц - без сокращения, с указанием мест их нахождения. Фамилии, имена, отчества физических лиц, адреса их мест жительства должны быть написаны полностью.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2.7. Не подлежат рассмотрению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2.8. Администрация отказывает в предоставлении муниципальной услуги и возвращает представленные документы заявителю в случаях:</w:t>
      </w:r>
    </w:p>
    <w:p w:rsidR="00834ED1" w:rsidRDefault="00834ED1" w:rsidP="00834E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1) заявление о перераспределении земельных участков подано в случаях, не предусмотренных </w:t>
      </w:r>
      <w:hyperlink r:id="rId7" w:anchor="dst976" w:history="1"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пунктом 1 статьи 39.28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 Земельного кодекса;</w:t>
      </w:r>
    </w:p>
    <w:p w:rsidR="00834ED1" w:rsidRDefault="00834ED1" w:rsidP="00834E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dst1011"/>
      <w:bookmarkEnd w:id="1"/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2) не представлено в письменной форме согласие лиц, указанных в </w:t>
      </w:r>
      <w:hyperlink r:id="rId8" w:anchor="dst1254" w:history="1"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пункте 4 статьи 11.2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 Земельного кодекса, если земельные участки, которые предлагается перераспределить, обременены правами указанных лиц;</w:t>
      </w:r>
    </w:p>
    <w:p w:rsidR="00834ED1" w:rsidRDefault="00834ED1" w:rsidP="00834E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dst2007"/>
      <w:bookmarkEnd w:id="2"/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не завершено),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размещение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которого допускается на основании сервитута, публичного сервитута, или объекта, размещенного в соответствии с </w:t>
      </w:r>
      <w:hyperlink r:id="rId9" w:anchor="dst2012" w:history="1"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пунктом 3 статьи 39.36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 Земельного кодекса;</w:t>
      </w:r>
    </w:p>
    <w:p w:rsidR="00834ED1" w:rsidRDefault="00834ED1" w:rsidP="00834ED1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(в ред. Федерального </w:t>
      </w:r>
      <w:hyperlink r:id="rId10" w:anchor="dst100066" w:history="1"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закона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 от 03.08.2018 N 341-ФЗ)</w:t>
      </w:r>
    </w:p>
    <w:p w:rsidR="00834ED1" w:rsidRDefault="00834ED1" w:rsidP="00834ED1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(см. те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кст в пр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едыдущей редакции)</w:t>
      </w:r>
    </w:p>
    <w:p w:rsidR="00834ED1" w:rsidRDefault="00834ED1" w:rsidP="00834E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dst2008"/>
      <w:bookmarkEnd w:id="3"/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 </w:t>
      </w:r>
      <w:hyperlink r:id="rId11" w:anchor="dst404" w:history="1"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подпункте 7 пункта 5 статьи</w:t>
        </w:r>
        <w:proofErr w:type="gramEnd"/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 xml:space="preserve"> 27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 Земельного кодекса;</w:t>
      </w:r>
    </w:p>
    <w:p w:rsidR="00834ED1" w:rsidRDefault="00834ED1" w:rsidP="00834ED1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(в ред. Федерального </w:t>
      </w:r>
      <w:hyperlink r:id="rId12" w:anchor="dst100067" w:history="1"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закона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 от 03.08.2018 N 341-ФЗ)</w:t>
      </w:r>
    </w:p>
    <w:p w:rsidR="00834ED1" w:rsidRDefault="00834ED1" w:rsidP="00834ED1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(см. те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кст в пр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едыдущей редакции)</w:t>
      </w:r>
    </w:p>
    <w:p w:rsidR="00834ED1" w:rsidRDefault="00834ED1" w:rsidP="00834E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dst1014"/>
      <w:bookmarkEnd w:id="4"/>
      <w:r>
        <w:rPr>
          <w:rFonts w:ascii="Arial" w:eastAsia="Times New Roman" w:hAnsi="Arial" w:cs="Arial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834ED1" w:rsidRDefault="00834ED1" w:rsidP="00834E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dst1015"/>
      <w:bookmarkEnd w:id="5"/>
      <w:r>
        <w:rPr>
          <w:rFonts w:ascii="Arial" w:eastAsia="Times New Roman" w:hAnsi="Arial" w:cs="Arial"/>
          <w:sz w:val="24"/>
          <w:szCs w:val="24"/>
          <w:lang w:eastAsia="ru-RU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извещение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 проведении которого размещено в соответствии с </w:t>
      </w:r>
      <w:hyperlink r:id="rId13" w:anchor="dst652" w:history="1"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пунктом 19 статьи 39.11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 Земельного кодекса, либо в отношении такого земельного участка принято решение о предварительном согласовании его предоставления, </w:t>
      </w:r>
      <w:hyperlink r:id="rId14" w:anchor="dst806" w:history="1"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срок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 действия которого не истек;</w:t>
      </w:r>
    </w:p>
    <w:p w:rsidR="00834ED1" w:rsidRDefault="00834ED1" w:rsidP="00834E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dst1016"/>
      <w:bookmarkEnd w:id="6"/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834ED1" w:rsidRDefault="00834ED1" w:rsidP="00834E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dst1017"/>
      <w:bookmarkEnd w:id="7"/>
      <w:r>
        <w:rPr>
          <w:rFonts w:ascii="Arial" w:eastAsia="Times New Roman" w:hAnsi="Arial" w:cs="Arial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834ED1" w:rsidRDefault="00834ED1" w:rsidP="00834E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dst1018"/>
      <w:bookmarkEnd w:id="8"/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 </w:t>
      </w:r>
      <w:hyperlink r:id="rId15" w:anchor="dst165" w:history="1"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статьей 11.9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 Земельного кодекса, за исключением случаев перераспределения земельных участков в соответствии с </w:t>
      </w:r>
      <w:hyperlink r:id="rId16" w:anchor="dst977" w:history="1"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подпунктами 1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 и </w:t>
      </w:r>
      <w:hyperlink r:id="rId17" w:anchor="dst1494" w:history="1"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4 пункта 1 статьи 39.28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 Земельного  кодекса;</w:t>
      </w:r>
      <w:proofErr w:type="gramEnd"/>
    </w:p>
    <w:p w:rsidR="00834ED1" w:rsidRDefault="00834ED1" w:rsidP="00834E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dst1619"/>
      <w:bookmarkEnd w:id="9"/>
      <w:r>
        <w:rPr>
          <w:rFonts w:ascii="Arial" w:eastAsia="Times New Roman" w:hAnsi="Arial" w:cs="Arial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 </w:t>
      </w:r>
      <w:hyperlink r:id="rId18" w:anchor="dst0" w:history="1"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 "О государственной регистрации недвижимости";</w:t>
      </w:r>
    </w:p>
    <w:p w:rsidR="00834ED1" w:rsidRDefault="00834ED1" w:rsidP="00834ED1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(в ред. Федерального </w:t>
      </w:r>
      <w:hyperlink r:id="rId19" w:anchor="dst100198" w:history="1"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закона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 от 03.07.2016 N 361-ФЗ)</w:t>
      </w:r>
    </w:p>
    <w:p w:rsidR="00834ED1" w:rsidRDefault="00834ED1" w:rsidP="00834ED1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(см. те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кст в пр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едыдущей редакции)</w:t>
      </w:r>
    </w:p>
    <w:p w:rsidR="00834ED1" w:rsidRDefault="00834ED1" w:rsidP="00834E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dst1020"/>
      <w:bookmarkEnd w:id="10"/>
      <w:r>
        <w:rPr>
          <w:rFonts w:ascii="Arial" w:eastAsia="Times New Roman" w:hAnsi="Arial" w:cs="Arial"/>
          <w:sz w:val="24"/>
          <w:szCs w:val="24"/>
          <w:lang w:eastAsia="ru-RU"/>
        </w:rPr>
        <w:t>11) имеются основания для отказа в утверждении схемы расположения земельного участка, предусмотренные </w:t>
      </w:r>
      <w:hyperlink r:id="rId20" w:anchor="dst369" w:history="1"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пунктом 16 статьи 11.10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 Земельного кодекса;</w:t>
      </w:r>
    </w:p>
    <w:p w:rsidR="00834ED1" w:rsidRDefault="00834ED1" w:rsidP="00834E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dst1021"/>
      <w:bookmarkEnd w:id="11"/>
      <w:r>
        <w:rPr>
          <w:rFonts w:ascii="Arial" w:eastAsia="Times New Roman" w:hAnsi="Arial" w:cs="Arial"/>
          <w:sz w:val="24"/>
          <w:szCs w:val="24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 </w:t>
      </w:r>
      <w:hyperlink r:id="rId21" w:anchor="dst165" w:history="1"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требований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 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834ED1" w:rsidRDefault="00834ED1" w:rsidP="00834E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" w:name="dst1022"/>
      <w:bookmarkEnd w:id="12"/>
      <w:r>
        <w:rPr>
          <w:rFonts w:ascii="Arial" w:eastAsia="Times New Roman" w:hAnsi="Arial" w:cs="Arial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Основанием для начала процедуры отказа в исполнении муниципальной услуги является принятие соответствующего решения администрацией Юрьевского сельсовета.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2.9. Предоставление муниципальной услуги и информация о ней предоставляются бесплатно.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30 минут.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2.11. Запрос о предоставлении муниципальной услуги подлежит регистрации в 3-дневный срок.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2.12. Требования к помещениям, в которых предоставляется муниципальная услуга: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помещения, в которых осуществляется приём граждан, обратившихся за получением муниципальной услуги, должны быть оснащены соответствующими указателями, информационными стендами с образцами заполнения заявления и перечнем документов, необходимых для предоставления услуги. Места для заполнения необходимых документов оборудуются стульями, столами и обеспечиваются бланками заявлений, письменными принадлежностями. На информационном стенде в Учреждении размещается перечень документов, которые заявитель должен представить для исполнения муниципальной услуги.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Рабочее место специалистов Учреждения, участвующих в оказании муниципальной услуги, оснащается настенной вывеской или настольной табличкой с указанием фамилии, имени, отчества и должности, необходимой для исполнения муниципальной услуги офисной техникой.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Помещения для предоставления муниципальной услуги по возможности размещаются в максимально удобных для обращения местах.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местах ожидания предоставления муниципальной услуги предусматривается оборудование доступных мест общественного пользования </w:t>
      </w:r>
      <w:r>
        <w:rPr>
          <w:rFonts w:ascii="Arial" w:hAnsi="Arial" w:cs="Arial"/>
          <w:sz w:val="24"/>
          <w:szCs w:val="24"/>
        </w:rPr>
        <w:lastRenderedPageBreak/>
        <w:t>(туалетов).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органов, участвующих в оказании муниципальной услуги.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ином размещении помещений по высоте должна быть обеспечена возможность получения муниципальной услуги маломобильными группами населения.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Места для ожидания и заполнения заявлений должны быть доступны для инвалидов.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(включая инвалидов, использующих кресла-коляски и собак-проводников):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возможность самостоятельного передвижения по территории, на которой расположено помещение для оказания муниципальной услуги, входа в места предоставления муниципальной услуги и выхода из них, посадки в транспортное средство и высадки из него, в том числе с использованием кресла-коляски;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размещение оборудования и носителей информации,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допуск к месту предоставления муниципальной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оказание специалистами помощи инвалидам в преодолении барьеров, мешающих получению ими муниципальной услуги наравне с другими лицами;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Arial" w:hAnsi="Arial" w:cs="Arial"/>
          <w:sz w:val="24"/>
          <w:szCs w:val="24"/>
        </w:rPr>
        <w:t>сурдопереводчика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наличии прилегающей к помещениям парковки оборудование на ней не менее 10 процентов мест (но не менее одного места) для стоянки специальных автотранспортных средств инвалидов.</w:t>
      </w:r>
    </w:p>
    <w:p w:rsidR="00834ED1" w:rsidRDefault="00834ED1" w:rsidP="00834E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>13. Предоставление муниципальной услуги в упреждающем (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проактивном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) режиме не осуществляется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С</w:t>
      </w:r>
      <w:r>
        <w:rPr>
          <w:rFonts w:ascii="Arial" w:hAnsi="Arial" w:cs="Arial"/>
          <w:b/>
          <w:bCs/>
          <w:sz w:val="24"/>
          <w:szCs w:val="24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центрах*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</w:t>
      </w:r>
      <w:proofErr w:type="gramStart"/>
      <w:r>
        <w:rPr>
          <w:rFonts w:ascii="Arial" w:hAnsi="Arial" w:cs="Arial"/>
          <w:sz w:val="24"/>
          <w:szCs w:val="24"/>
        </w:rPr>
        <w:t>В целях заключения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собственности, гражданин или юридическое лицо - собственники таких земельных участков обращаются с заявлением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 в администрации Юрьевского сельсовета.</w:t>
      </w:r>
      <w:proofErr w:type="gramEnd"/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</w:t>
      </w:r>
      <w:proofErr w:type="gramStart"/>
      <w:r>
        <w:rPr>
          <w:rFonts w:ascii="Arial" w:hAnsi="Arial" w:cs="Arial"/>
          <w:sz w:val="24"/>
          <w:szCs w:val="24"/>
        </w:rPr>
        <w:t>В течение 10 дней со дня поступления заявления о перераспределении земельных участков администрация Юрьевского сельсовета возвращает заявление заявителю, если оно не соответствует требованиям пункта 2.6.1 настоящего Регламента, подано в иной орган или к заявлению не приложены документы, предусмотренные пунктом 2.6.2 настоящего Регламента с указанием всех причин возврата заявления о перераспределении земельных участков.</w:t>
      </w:r>
      <w:proofErr w:type="gramEnd"/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В срок не более чем 30 дней со дня поступления заявления о перераспределении земельных участков администрация Юрьевского сельсовета  по результатам его рассмотрения совершает одно из следующих действий: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принимает решение об утверждении схемы расположения земельного участка и направляет это решение с приложением указанной схемы заявителю;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принимает решение об отказе в заключени</w:t>
      </w:r>
      <w:proofErr w:type="gramStart"/>
      <w:r>
        <w:rPr>
          <w:rFonts w:ascii="Arial" w:hAnsi="Arial" w:cs="Arial"/>
          <w:sz w:val="24"/>
          <w:szCs w:val="24"/>
        </w:rPr>
        <w:t>и</w:t>
      </w:r>
      <w:proofErr w:type="gramEnd"/>
      <w:r>
        <w:rPr>
          <w:rFonts w:ascii="Arial" w:hAnsi="Arial" w:cs="Arial"/>
          <w:sz w:val="24"/>
          <w:szCs w:val="24"/>
        </w:rPr>
        <w:t xml:space="preserve">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Par6"/>
      <w:bookmarkEnd w:id="13"/>
      <w:r>
        <w:rPr>
          <w:rFonts w:ascii="Arial" w:hAnsi="Arial" w:cs="Arial"/>
          <w:sz w:val="24"/>
          <w:szCs w:val="24"/>
        </w:rPr>
        <w:t>3.3.1. Решение об отказе в заключени</w:t>
      </w:r>
      <w:proofErr w:type="gramStart"/>
      <w:r>
        <w:rPr>
          <w:rFonts w:ascii="Arial" w:hAnsi="Arial" w:cs="Arial"/>
          <w:sz w:val="24"/>
          <w:szCs w:val="24"/>
        </w:rPr>
        <w:t>и</w:t>
      </w:r>
      <w:proofErr w:type="gramEnd"/>
      <w:r>
        <w:rPr>
          <w:rFonts w:ascii="Arial" w:hAnsi="Arial" w:cs="Arial"/>
          <w:sz w:val="24"/>
          <w:szCs w:val="24"/>
        </w:rPr>
        <w:t xml:space="preserve"> соглашения о перераспределении земельных участков должно быть обоснованным и содержать указание на все основания отказа.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3.3.2. </w:t>
      </w:r>
      <w:proofErr w:type="gramStart"/>
      <w:r>
        <w:rPr>
          <w:rFonts w:ascii="Arial" w:hAnsi="Arial" w:cs="Arial"/>
          <w:sz w:val="24"/>
          <w:szCs w:val="24"/>
        </w:rPr>
        <w:t>Лицо,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территории,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государственном кадастровом учете таких земельных участков.</w:t>
      </w:r>
      <w:proofErr w:type="gramEnd"/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3.3.3. В срок не более чем тридцать дней со дня представления в уполномоченный орган кадастрового паспорта земельного участка или земельных участков, образуемых в результате перераспределения, уполномоченный орган направляет подписанные экземпляры проекта соглашения о перераспределении земельных участков заявителю для подписания. Заявитель обязан подписать это соглашение не позднее чем в течение тридцати дней со дня его получения.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 Информирование о ходе предоставления муниципальной услуги осуществляется исполнителями при личном контакте с заявителем, с использованием средств почтовой, телефонной связи.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 о приостановлении предоставления муниципальной услуги или об отказе в ее исполнении направляется заявителю заказным письмом и дублируется по телефону, указанному в заявлении (при наличии соответствующих данных в заявлении).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 о сроке завершения оформления документов и возможности их получения заявителем сообщается при подаче документов и при возобновлении муниципальной услуги после ее приостановления, а в случае сокращения срока - по указанному в заявлении телефону.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получения сведений о прохождении административных процедур по предоставлению муниципальной услуги заявителем указываются (называются) дата и входящий номер заявления (полученный в общем отделе Администрации). Заявителю предоставляются сведения о том, на каком этапе (в процессе выполнения какой административной процедуры) находится рассмотрение заявления.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 Не подлежат рассмотрению заявления в случае отсутствия фамилии, имени, отчества - для физических лиц, наименования организации - для юридических лиц, почтового адреса заявителя.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получении письменного заявления, в котором содержатся нецензурные либо оскорбительные выражения, угрозы, получателю муниципальной услуги сообщается о недопустимости злоупотребления правом, а заявление по существу вопроса остается без рассмотрения.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 Консультации (справки) по вопросам предоставления муниципальной услуги осуществляются специалистами администрации, предоставляющими муниципальную услугу.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Консультации и справки в объеме, предусмотренном Административным регламентом, предоставляются специалистами отдела в течение рабочего времени.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Консультации по процедуре оказания муниципальной услуги могут предоставляться: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 личному обращению;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 письменным обращениям;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 телефону;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 электронной почте.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Консультации предоставляются по следующим вопросам: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требования к документам, прилагаемым к заявлению;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время приема и выдачи документов;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сроки исполнения муниципальной услуги;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порядок обжалования действий (бездействия) и решений, осуществляемых и принимаемых в ходе исполнения муниципальной услуги.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Условия и сроки приема и консультирования заказчиков по предоставлению муниципальной услуги.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Прием граждан и организаций осуществляется специалистами администрации сельсовета в рабочие дни.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приема, консультации и справки в объеме, предусмотренном Регламентом, предоставляются специалистами отдела в порядке очередности заявителя. Время приема, консультации заявителя специалистом не должно превышать 20 минут.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3.6.1 Информация по телефонным звонкам и устным обращениям.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ответах (консультировании) на телефонные звонки и устные обращения специалисты отдела подробно и вежливо (в корректной форме) информируют и консультируют обратившихся по интересующим их вопросам в пределах своей компетенции.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невозможности специалиста отдела, принявшего звонок, самостоятельно ответить на поставленные вопросы телефонный звонок должен </w:t>
      </w:r>
      <w:r>
        <w:rPr>
          <w:rFonts w:ascii="Arial" w:hAnsi="Arial" w:cs="Arial"/>
          <w:sz w:val="24"/>
          <w:szCs w:val="24"/>
        </w:rPr>
        <w:lastRenderedPageBreak/>
        <w:t>быть переадресован (переведен) на другое должностное лицо или же обратившемуся гражданину должен быть сообщен телефонный номер, по которому можно получить необходимую информацию.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подготовка ответа требует продолжительного времени, специалист может предложить обратиться в письменной форме либо назначить другое удобное для заинтересованных лиц время для устного информирования.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3.7. Ответы на письменные обращения, обращения по электронной почте.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наличии письменного обращения заявителя даются письменные ответы в сроки, установленные законодательством. Должностные лица, специалисты квалифицированно готовят разъяснение в пределах установленной им компетенции.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 направляется письмом, электронной почтой, факсом в зависимости от способа обращения заинтересованного лица за консультацией или способа доставки, указанного в письменном обращении заинтересованного лица.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консультировании по электронной почте ответ на обращение направляется на электронный адрес заявителя в срок, не превышающий 20 рабочих дней с момента поступления обращения, при ответах на вопросы, перечень которых установлен настоящим пунктом.</w:t>
      </w:r>
    </w:p>
    <w:p w:rsidR="00834ED1" w:rsidRDefault="00834ED1" w:rsidP="00834ED1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  3</w:t>
      </w:r>
      <w:r>
        <w:rPr>
          <w:rFonts w:ascii="Arial" w:eastAsiaTheme="minorHAnsi" w:hAnsi="Arial" w:cs="Arial"/>
          <w:sz w:val="24"/>
          <w:szCs w:val="24"/>
          <w:lang w:eastAsia="ru-RU"/>
        </w:rPr>
        <w:t xml:space="preserve">.8. 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 муниципальной услуги, за получением которого они обратились, не предусмотрены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."</w:t>
      </w:r>
      <w:proofErr w:type="gramEnd"/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Формы </w:t>
      </w:r>
      <w:proofErr w:type="gramStart"/>
      <w:r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исполнением административного регламента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 Текущий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соблюдением действий, определенных административными процедурами по предоставлению муниципальной услуги, сроков и принятием решений 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обеспечивается должностными лицами Администрации сельсовета, ответственными за организацию работы по предоставлению муниципальной услуги: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Главой администрации;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заместителем главы;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специалистом администрации.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4.3. Специалисты администрации, задействованные в процедуре исполнения муниципальной услуги, несут персональную ответственность за соблюдение сроков и порядка проведения административных процедур, установленных Регламентом.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полнотой и качеством предоставления включает в себя, помимо текущего контроля,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4.5.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администрации, многофункционального центра,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организаций, указанных в части 1.1 статьи 16 Федерального закона № 210-ФЗ, а также их должностных лиц или муниципальных служащих, работников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5.1. Заявители муниципальной услуги имеют право обратиться с заявлением или жалобой (далее - обращения) на действия (бездействия) исполнителя, ответственных лиц (специалистов), в том числе в следующих случаях: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услуги, комплексного запроса;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2) нарушение срока предоставления муниципальной услуги.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услуги, у заявителя;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>
        <w:rPr>
          <w:rFonts w:ascii="Arial" w:hAnsi="Arial" w:cs="Arial"/>
          <w:sz w:val="24"/>
          <w:szCs w:val="24"/>
          <w:lang w:eastAsia="ru-RU"/>
        </w:rPr>
        <w:t xml:space="preserve">законами и иными </w:t>
      </w:r>
      <w:r>
        <w:rPr>
          <w:rFonts w:ascii="Arial" w:eastAsia="Times New Roman" w:hAnsi="Arial" w:cs="Arial"/>
          <w:sz w:val="24"/>
          <w:szCs w:val="24"/>
          <w:lang w:eastAsia="ru-RU"/>
        </w:rPr>
        <w:t>нормативными правовыми актами Красноярского края, муниципальными правовыми актами.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услугу, </w:t>
      </w:r>
      <w:r>
        <w:rPr>
          <w:rFonts w:ascii="Arial" w:hAnsi="Arial" w:cs="Arial"/>
          <w:sz w:val="24"/>
          <w:szCs w:val="24"/>
          <w:lang w:eastAsia="ru-RU"/>
        </w:rPr>
        <w:t xml:space="preserve">многофункционального центра, работника многофункционального центра, организаций, предусмотренных частью 1.1 статьи 16 Федерального закона Федерального закона от 27.07.2010 № 210-ФЗ «Об организации предоставления государственных и муниципальных услуг», или их работников </w:t>
      </w:r>
      <w:r>
        <w:rPr>
          <w:rFonts w:ascii="Arial" w:eastAsia="Times New Roman" w:hAnsi="Arial" w:cs="Arial"/>
          <w:sz w:val="24"/>
          <w:szCs w:val="24"/>
          <w:lang w:eastAsia="ru-RU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исправлений.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</w:t>
      </w:r>
      <w:r>
        <w:rPr>
          <w:rFonts w:ascii="Arial" w:hAnsi="Arial" w:cs="Arial"/>
          <w:sz w:val="24"/>
          <w:szCs w:val="24"/>
          <w:lang w:eastAsia="ru-RU"/>
        </w:rPr>
        <w:lastRenderedPageBreak/>
        <w:t>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>10) 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834ED1" w:rsidRDefault="00834ED1" w:rsidP="00834ED1">
      <w:pPr>
        <w:tabs>
          <w:tab w:val="left" w:pos="204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5.2. Обращения подлежат обязательному рассмотрению. Рассмотрение обращений осуществляется бесплатно.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Жалоба подается в письменной форме на бумажном носителе, в электронной форме в орган, предоставляющий муниципальную услугу</w:t>
      </w:r>
      <w:r>
        <w:rPr>
          <w:rFonts w:ascii="Arial" w:hAnsi="Arial" w:cs="Arial"/>
          <w:sz w:val="24"/>
          <w:szCs w:val="24"/>
          <w:lang w:eastAsia="ru-RU"/>
        </w:rPr>
        <w:t>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Жалобы на решения </w:t>
      </w:r>
      <w:r>
        <w:rPr>
          <w:rFonts w:ascii="Arial" w:hAnsi="Arial" w:cs="Arial"/>
          <w:sz w:val="24"/>
          <w:szCs w:val="24"/>
          <w:lang w:eastAsia="ru-RU"/>
        </w:rPr>
        <w:t>и действия (бездействие) руководителя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  <w:r>
        <w:rPr>
          <w:rFonts w:ascii="Arial" w:hAnsi="Arial" w:cs="Arial"/>
          <w:sz w:val="24"/>
          <w:szCs w:val="24"/>
          <w:lang w:eastAsia="ru-RU"/>
        </w:rPr>
        <w:t xml:space="preserve">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</w:t>
      </w:r>
      <w:r>
        <w:rPr>
          <w:rFonts w:ascii="Arial" w:hAnsi="Arial" w:cs="Arial"/>
          <w:sz w:val="24"/>
          <w:szCs w:val="24"/>
          <w:lang w:eastAsia="ru-RU"/>
        </w:rPr>
        <w:lastRenderedPageBreak/>
        <w:t>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5.4. 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Жалоба </w:t>
      </w:r>
      <w:r>
        <w:rPr>
          <w:rFonts w:ascii="Arial" w:hAnsi="Arial" w:cs="Arial"/>
          <w:sz w:val="24"/>
          <w:szCs w:val="24"/>
          <w:lang w:eastAsia="ru-RU"/>
        </w:rPr>
        <w:t xml:space="preserve">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может быть направлена по почте, с использованием информационно-телекоммуникационной сети Интернет, официального сайта </w:t>
      </w:r>
      <w:r>
        <w:rPr>
          <w:rFonts w:ascii="Arial" w:eastAsia="Times New Roman" w:hAnsi="Arial" w:cs="Arial"/>
          <w:sz w:val="24"/>
          <w:szCs w:val="24"/>
          <w:lang w:eastAsia="ru-RU"/>
        </w:rPr>
        <w:t>органа, предоставляющего муниципальную услугу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, а также может быть принята при личном приеме заявителя. </w:t>
      </w:r>
      <w:r>
        <w:rPr>
          <w:rFonts w:ascii="Arial" w:hAnsi="Arial" w:cs="Arial"/>
          <w:sz w:val="24"/>
          <w:szCs w:val="24"/>
          <w:lang w:eastAsia="ru-RU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Жалоба на решения и действия (бездействие) организаций, предусмотренных </w:t>
      </w:r>
      <w:hyperlink r:id="rId22" w:history="1">
        <w:r>
          <w:rPr>
            <w:rStyle w:val="a3"/>
            <w:rFonts w:ascii="Arial" w:hAnsi="Arial" w:cs="Arial"/>
            <w:sz w:val="24"/>
            <w:szCs w:val="24"/>
            <w:lang w:eastAsia="ru-RU"/>
          </w:rPr>
          <w:t>частью 1.1 статьи 16</w:t>
        </w:r>
      </w:hyperlink>
      <w:r>
        <w:rPr>
          <w:rFonts w:ascii="Arial" w:hAnsi="Arial" w:cs="Arial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при личном приеме заявителя.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sz w:val="24"/>
          <w:szCs w:val="24"/>
          <w:lang w:eastAsia="ru-RU"/>
        </w:rPr>
        <w:t>5.5. Жалоба должна содержать: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</w:t>
      </w:r>
      <w:r>
        <w:rPr>
          <w:rFonts w:ascii="Arial" w:hAnsi="Arial" w:cs="Arial"/>
          <w:sz w:val="24"/>
          <w:szCs w:val="24"/>
          <w:lang w:eastAsia="ru-RU"/>
        </w:rPr>
        <w:t xml:space="preserve">многофункционального центра, его руководителя и (или) работника, организаций, предусмотренных </w:t>
      </w:r>
      <w:hyperlink r:id="rId23" w:history="1">
        <w:r>
          <w:rPr>
            <w:rStyle w:val="a3"/>
            <w:rFonts w:ascii="Arial" w:hAnsi="Arial" w:cs="Arial"/>
            <w:sz w:val="24"/>
            <w:szCs w:val="24"/>
            <w:lang w:eastAsia="ru-RU"/>
          </w:rPr>
          <w:t>частью 1.1 статьи 16</w:t>
        </w:r>
      </w:hyperlink>
      <w:r>
        <w:rPr>
          <w:rFonts w:ascii="Arial" w:hAnsi="Arial" w:cs="Arial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решения и действия (бездействие) которых обжалуются;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iCs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 или муниципального служащего</w:t>
      </w:r>
      <w:r>
        <w:rPr>
          <w:rFonts w:ascii="Arial" w:hAnsi="Arial" w:cs="Arial"/>
          <w:sz w:val="24"/>
          <w:szCs w:val="24"/>
          <w:lang w:eastAsia="ru-RU"/>
        </w:rPr>
        <w:t xml:space="preserve">, многофункционального центра, работника многофункционального центра, организаций, предусмотренных </w:t>
      </w:r>
      <w:hyperlink r:id="rId24" w:history="1">
        <w:r>
          <w:rPr>
            <w:rStyle w:val="a3"/>
            <w:rFonts w:ascii="Arial" w:hAnsi="Arial" w:cs="Arial"/>
            <w:sz w:val="24"/>
            <w:szCs w:val="24"/>
            <w:lang w:eastAsia="ru-RU"/>
          </w:rPr>
          <w:t>частью 1.1 статьи 16</w:t>
        </w:r>
      </w:hyperlink>
      <w:r>
        <w:rPr>
          <w:rFonts w:ascii="Arial" w:hAnsi="Arial" w:cs="Arial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>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  <w:r>
        <w:rPr>
          <w:rFonts w:ascii="Arial" w:hAnsi="Arial" w:cs="Arial"/>
          <w:sz w:val="24"/>
          <w:szCs w:val="24"/>
          <w:lang w:eastAsia="ru-RU"/>
        </w:rPr>
        <w:t xml:space="preserve">, многофункционального центра, работника многофункционального центра, организаций, предусмотренных </w:t>
      </w:r>
      <w:hyperlink r:id="rId25" w:history="1">
        <w:r>
          <w:rPr>
            <w:rStyle w:val="a3"/>
            <w:rFonts w:ascii="Arial" w:hAnsi="Arial" w:cs="Arial"/>
            <w:sz w:val="24"/>
            <w:szCs w:val="24"/>
            <w:lang w:eastAsia="ru-RU"/>
          </w:rPr>
          <w:t xml:space="preserve">частью 1.1 статьи </w:t>
        </w:r>
        <w:r>
          <w:rPr>
            <w:rStyle w:val="a3"/>
            <w:rFonts w:ascii="Arial" w:hAnsi="Arial" w:cs="Arial"/>
            <w:sz w:val="24"/>
            <w:szCs w:val="24"/>
            <w:lang w:eastAsia="ru-RU"/>
          </w:rPr>
          <w:lastRenderedPageBreak/>
          <w:t>16</w:t>
        </w:r>
      </w:hyperlink>
      <w:r>
        <w:rPr>
          <w:rFonts w:ascii="Arial" w:hAnsi="Arial" w:cs="Arial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5.6.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26" w:history="1">
        <w:r>
          <w:rPr>
            <w:rStyle w:val="a3"/>
            <w:rFonts w:ascii="Arial" w:hAnsi="Arial" w:cs="Arial"/>
            <w:sz w:val="24"/>
            <w:szCs w:val="24"/>
            <w:lang w:eastAsia="ru-RU"/>
          </w:rPr>
          <w:t>частью 1.1 статьи 16</w:t>
        </w:r>
      </w:hyperlink>
      <w:r>
        <w:rPr>
          <w:rFonts w:ascii="Arial" w:hAnsi="Arial" w:cs="Arial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, предусмотренных </w:t>
      </w:r>
      <w:hyperlink r:id="rId27" w:history="1">
        <w:r>
          <w:rPr>
            <w:rStyle w:val="a3"/>
            <w:rFonts w:ascii="Arial" w:hAnsi="Arial" w:cs="Arial"/>
            <w:sz w:val="24"/>
            <w:szCs w:val="24"/>
            <w:lang w:eastAsia="ru-RU"/>
          </w:rPr>
          <w:t>частью 1.1 статьи 16</w:t>
        </w:r>
      </w:hyperlink>
      <w:r>
        <w:rPr>
          <w:rFonts w:ascii="Arial" w:hAnsi="Arial" w:cs="Arial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5.7. По результатам рассмотрения жалобы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принимается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одно из следующих решений: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iCs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sz w:val="24"/>
          <w:szCs w:val="24"/>
          <w:lang w:eastAsia="ru-RU"/>
        </w:rPr>
        <w:t>2) в удовлетворении жалобы отказывается.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5.8. Не позднее дня, следующего за днем принятия решения, указанного в </w:t>
      </w:r>
      <w:hyperlink r:id="rId28" w:history="1">
        <w:r>
          <w:rPr>
            <w:rStyle w:val="a3"/>
            <w:rFonts w:ascii="Arial" w:eastAsia="Times New Roman" w:hAnsi="Arial" w:cs="Arial"/>
            <w:iCs/>
            <w:sz w:val="24"/>
            <w:szCs w:val="24"/>
            <w:lang w:eastAsia="ru-RU"/>
          </w:rPr>
          <w:t>пункте 5.7</w:t>
        </w:r>
      </w:hyperlink>
      <w:r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34ED1" w:rsidRDefault="00834ED1" w:rsidP="00834ED1">
      <w:pPr>
        <w:tabs>
          <w:tab w:val="left" w:pos="204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5.9.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случае признания жалобы подлежащей удовлетворению в ответе заявителю, указанном в пункте 5.8 настоящего Административного регламента настоящей статьи,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 муниципальной услуги, а также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приносятся извинения за доставленные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неудобства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34ED1" w:rsidRDefault="00834ED1" w:rsidP="00834ED1">
      <w:pPr>
        <w:tabs>
          <w:tab w:val="left" w:pos="204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5.10. В случае признания жалобы, не подлежащей удовлетворению в ответе заявителю, указанном в пункте 5.8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34ED1" w:rsidRDefault="00834ED1" w:rsidP="00834ED1">
      <w:pPr>
        <w:tabs>
          <w:tab w:val="left" w:pos="204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4ED1" w:rsidRDefault="00834ED1" w:rsidP="00834ED1">
      <w:pPr>
        <w:tabs>
          <w:tab w:val="left" w:pos="204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4ED1" w:rsidRDefault="00834ED1" w:rsidP="00834ED1">
      <w:pPr>
        <w:tabs>
          <w:tab w:val="left" w:pos="204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4ED1" w:rsidRDefault="00834ED1" w:rsidP="00834ED1">
      <w:pPr>
        <w:tabs>
          <w:tab w:val="left" w:pos="204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4ED1" w:rsidRDefault="00834ED1" w:rsidP="00834ED1">
      <w:pPr>
        <w:tabs>
          <w:tab w:val="left" w:pos="204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4ED1" w:rsidRDefault="00834ED1" w:rsidP="00834ED1">
      <w:pPr>
        <w:tabs>
          <w:tab w:val="left" w:pos="204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4ED1" w:rsidRDefault="00834ED1" w:rsidP="00834ED1">
      <w:pPr>
        <w:tabs>
          <w:tab w:val="left" w:pos="204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4ED1" w:rsidRDefault="00834ED1" w:rsidP="00834ED1">
      <w:pPr>
        <w:tabs>
          <w:tab w:val="left" w:pos="204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4ED1" w:rsidRDefault="00834ED1" w:rsidP="00834ED1">
      <w:pPr>
        <w:tabs>
          <w:tab w:val="left" w:pos="204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4ED1" w:rsidRDefault="00834ED1" w:rsidP="00834ED1">
      <w:pPr>
        <w:tabs>
          <w:tab w:val="left" w:pos="204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к административному регламенту</w:t>
      </w:r>
    </w:p>
    <w:p w:rsidR="00834ED1" w:rsidRDefault="00834ED1" w:rsidP="00834ED1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pStyle w:val="ConsPlusNonformat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ЗАЯВЛЕНИЕ</w:t>
      </w:r>
    </w:p>
    <w:p w:rsidR="00834ED1" w:rsidRDefault="00834ED1" w:rsidP="00834ED1">
      <w:pPr>
        <w:pStyle w:val="ConsPlusNonformat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перераспределении  земельных участков из земель,</w:t>
      </w:r>
    </w:p>
    <w:p w:rsidR="00834ED1" w:rsidRDefault="00834ED1" w:rsidP="00834ED1">
      <w:pPr>
        <w:pStyle w:val="ConsPlusNonformat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находящихся в муниципальной собственности, и земельных участков, находящихся в частной собственности</w:t>
      </w:r>
    </w:p>
    <w:p w:rsidR="00834ED1" w:rsidRDefault="00834ED1" w:rsidP="00834ED1">
      <w:pPr>
        <w:pStyle w:val="ConsPlusNonformat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5) почтовый адрес и (или) адрес электронной почты для связи с заявителем.</w:t>
      </w:r>
    </w:p>
    <w:p w:rsidR="00834ED1" w:rsidRDefault="00834ED1" w:rsidP="00834ED1">
      <w:pPr>
        <w:pStyle w:val="ConsPlusNonformat"/>
        <w:ind w:firstLine="709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Основания_______________________________________________________________________________________________________________________________________________________________________________________________________________________________________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4ED1" w:rsidRDefault="00834ED1" w:rsidP="00834ED1">
      <w:pPr>
        <w:pStyle w:val="ConsPlusNonformat"/>
        <w:ind w:firstLine="709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pStyle w:val="ConsPlusNonformat"/>
        <w:ind w:firstLine="709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pStyle w:val="ConsPlusNonformat"/>
        <w:ind w:firstLine="709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/________________/_______________________________________________________</w:t>
      </w:r>
    </w:p>
    <w:p w:rsidR="00834ED1" w:rsidRDefault="00834ED1" w:rsidP="00834ED1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(подпись)     (Ф.И.О., должность представителя юридического лица)</w:t>
      </w:r>
    </w:p>
    <w:p w:rsidR="00834ED1" w:rsidRDefault="00834ED1" w:rsidP="00834ED1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         /__/ ________________ 20__ г</w:t>
      </w: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2</w:t>
      </w:r>
    </w:p>
    <w:p w:rsidR="00834ED1" w:rsidRDefault="00834ED1" w:rsidP="00834ED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834ED1" w:rsidRDefault="00834ED1" w:rsidP="00834ED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  <w:highlight w:val="red"/>
        </w:rPr>
      </w:pP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bookmarkStart w:id="14" w:name="Par277"/>
      <w:bookmarkEnd w:id="14"/>
      <w:r>
        <w:rPr>
          <w:rFonts w:ascii="Arial" w:hAnsi="Arial" w:cs="Arial"/>
          <w:b/>
          <w:sz w:val="24"/>
          <w:szCs w:val="24"/>
        </w:rPr>
        <w:t>СОГЛАШЕНИЕ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перераспределении земель и (или) земельных участков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Уполномоченный орган _____________________________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Заявитель_____________</w:t>
      </w:r>
      <w:r>
        <w:rPr>
          <w:rFonts w:ascii="Arial" w:hAnsi="Arial" w:cs="Arial"/>
          <w:sz w:val="24"/>
          <w:szCs w:val="24"/>
        </w:rPr>
        <w:t>________________________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О перераспределение ____________</w:t>
      </w:r>
      <w:r>
        <w:rPr>
          <w:rFonts w:ascii="Arial" w:hAnsi="Arial" w:cs="Arial"/>
          <w:i/>
          <w:sz w:val="24"/>
          <w:szCs w:val="24"/>
        </w:rPr>
        <w:t>земель и (или) земельных участков, находящихся в муниципальной собственности, и земельных участков, находящихся в частной собственности__</w:t>
      </w:r>
      <w:r>
        <w:rPr>
          <w:rFonts w:ascii="Arial" w:hAnsi="Arial" w:cs="Arial"/>
          <w:sz w:val="24"/>
          <w:szCs w:val="24"/>
        </w:rPr>
        <w:t>_____.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Исходные земельные участки: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1)_________________________________________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2)_________________________________________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3)_________________________________________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из </w:t>
      </w:r>
      <w:proofErr w:type="gramStart"/>
      <w:r>
        <w:rPr>
          <w:rFonts w:ascii="Arial" w:hAnsi="Arial" w:cs="Arial"/>
          <w:sz w:val="24"/>
          <w:szCs w:val="24"/>
        </w:rPr>
        <w:t>которых</w:t>
      </w:r>
      <w:proofErr w:type="gramEnd"/>
      <w:r>
        <w:rPr>
          <w:rFonts w:ascii="Arial" w:hAnsi="Arial" w:cs="Arial"/>
          <w:sz w:val="24"/>
          <w:szCs w:val="24"/>
        </w:rPr>
        <w:t xml:space="preserve"> при перераспределении образуются земельные участки: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1)_____________________________________________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2)_____________________________________________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прекращают свое существование </w:t>
      </w:r>
      <w:proofErr w:type="gramStart"/>
      <w:r>
        <w:rPr>
          <w:rFonts w:ascii="Arial" w:hAnsi="Arial" w:cs="Arial"/>
          <w:sz w:val="24"/>
          <w:szCs w:val="24"/>
        </w:rPr>
        <w:t>с даты</w:t>
      </w:r>
      <w:proofErr w:type="gramEnd"/>
      <w:r>
        <w:rPr>
          <w:rFonts w:ascii="Arial" w:hAnsi="Arial" w:cs="Arial"/>
          <w:sz w:val="24"/>
          <w:szCs w:val="24"/>
        </w:rPr>
        <w:t xml:space="preserve"> государственной регистрации права собственности и иных вещных прав на все образуемые из них земельные участки в порядке, установленном Федеральным законом от 21 июля 1997 года № 122-ФЗ «О государственной регистрации прав на недвижимое имущество и сделок с ним».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Целевое</w:t>
      </w:r>
      <w:proofErr w:type="gramEnd"/>
      <w:r>
        <w:rPr>
          <w:rFonts w:ascii="Arial" w:hAnsi="Arial" w:cs="Arial"/>
          <w:sz w:val="24"/>
          <w:szCs w:val="24"/>
        </w:rPr>
        <w:t xml:space="preserve"> назначением и разрешенное использованием образуемых земельных участков _______________________________________________.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Обязательство сторон по обеспечению образования земельных участков_______________________________________________________.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Распределение бремени расходов, связанных с выполнением кадастровых работ по образованию земельных участков__________________.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 Сведения о возникновении права муниципальной собственности и (или) права частной собственности на образуемые земельные участки.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При перераспределении земельных участков, находящихся в частной собственности,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5. В случае</w:t>
      </w:r>
      <w:proofErr w:type="gramStart"/>
      <w:r>
        <w:rPr>
          <w:rFonts w:ascii="Arial" w:hAnsi="Arial" w:cs="Arial"/>
          <w:i/>
          <w:sz w:val="24"/>
          <w:szCs w:val="24"/>
        </w:rPr>
        <w:t>,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если перераспределение земель и (или) земельных участков, осуществляется на основании утвержденного проекта межевания территории, указываются реквизиты решения об утверждении проекта межевания территории.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6. В случае</w:t>
      </w:r>
      <w:proofErr w:type="gramStart"/>
      <w:r>
        <w:rPr>
          <w:rFonts w:ascii="Arial" w:hAnsi="Arial" w:cs="Arial"/>
          <w:i/>
          <w:sz w:val="24"/>
          <w:szCs w:val="24"/>
        </w:rPr>
        <w:t>,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если перераспределение земель и (или) земельных участков, планируется в соответствии со схемой расположения земельного участка, данная схема утверждается указанными соглашением.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7. иное.</w:t>
      </w:r>
    </w:p>
    <w:p w:rsidR="00834ED1" w:rsidRDefault="00834ED1" w:rsidP="0083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Заявитель</w:t>
      </w:r>
      <w:r>
        <w:rPr>
          <w:rFonts w:ascii="Arial" w:hAnsi="Arial" w:cs="Arial"/>
          <w:sz w:val="24"/>
          <w:szCs w:val="24"/>
        </w:rPr>
        <w:t xml:space="preserve"> обязан подписать это соглашение не позднее чем в течение тридцати дней со дня его получения.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Подписи: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Уполномоченный орган __________________________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Заявитель_____________</w:t>
      </w:r>
      <w:r>
        <w:rPr>
          <w:rFonts w:ascii="Arial" w:hAnsi="Arial" w:cs="Arial"/>
          <w:sz w:val="24"/>
          <w:szCs w:val="24"/>
        </w:rPr>
        <w:t>________________________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Приложение: </w:t>
      </w:r>
    </w:p>
    <w:p w:rsidR="00834ED1" w:rsidRDefault="00834ED1" w:rsidP="00834ED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834ED1" w:rsidRDefault="00834ED1" w:rsidP="00834ED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Кадастровый паспорт земельного участка или кадастровые паспорта земельных участков, которые образуются в результате перераспределения земель и (или) земельного участка, находящихся в муниципальной собственности, и земельного участка, находящегося в частной собственности.</w:t>
      </w:r>
    </w:p>
    <w:p w:rsidR="00834ED1" w:rsidRDefault="00834ED1" w:rsidP="00834ED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случае</w:t>
      </w:r>
      <w:proofErr w:type="gramStart"/>
      <w:r>
        <w:rPr>
          <w:rFonts w:ascii="Arial" w:hAnsi="Arial" w:cs="Arial"/>
          <w:i/>
          <w:sz w:val="24"/>
          <w:szCs w:val="24"/>
        </w:rPr>
        <w:t>,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если перераспределение земель и (или) земельных участков, планируется в соответствии со схемой расположения земельного участка, данная схема является обязательным приложением к соглашению либо решению о перераспределении земель и (или) земельных участков.</w:t>
      </w:r>
    </w:p>
    <w:p w:rsidR="00834ED1" w:rsidRDefault="00834ED1" w:rsidP="00834ED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Иное.</w:t>
      </w:r>
    </w:p>
    <w:p w:rsidR="00834ED1" w:rsidRDefault="00834ED1" w:rsidP="00834ED1">
      <w:pPr>
        <w:rPr>
          <w:rFonts w:ascii="Arial" w:hAnsi="Arial" w:cs="Arial"/>
          <w:sz w:val="24"/>
          <w:szCs w:val="24"/>
        </w:rPr>
      </w:pPr>
    </w:p>
    <w:p w:rsidR="00B21AF4" w:rsidRDefault="00B21AF4"/>
    <w:sectPr w:rsidR="00B21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D5D1E"/>
    <w:multiLevelType w:val="hybridMultilevel"/>
    <w:tmpl w:val="460EF470"/>
    <w:lvl w:ilvl="0" w:tplc="4F2A951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01"/>
    <w:rsid w:val="002C024F"/>
    <w:rsid w:val="00834ED1"/>
    <w:rsid w:val="00B21AF4"/>
    <w:rsid w:val="00D95A07"/>
    <w:rsid w:val="00DA5068"/>
    <w:rsid w:val="00E5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4ED1"/>
    <w:rPr>
      <w:color w:val="0000FF"/>
      <w:u w:val="single"/>
    </w:rPr>
  </w:style>
  <w:style w:type="paragraph" w:styleId="a4">
    <w:name w:val="No Spacing"/>
    <w:uiPriority w:val="1"/>
    <w:qFormat/>
    <w:rsid w:val="00834ED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34ED1"/>
    <w:pPr>
      <w:ind w:left="720"/>
      <w:contextualSpacing/>
    </w:pPr>
  </w:style>
  <w:style w:type="paragraph" w:customStyle="1" w:styleId="ConsPlusNonformat">
    <w:name w:val="ConsPlusNonformat"/>
    <w:uiPriority w:val="99"/>
    <w:rsid w:val="00834E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34ED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34E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4ED1"/>
    <w:rPr>
      <w:color w:val="0000FF"/>
      <w:u w:val="single"/>
    </w:rPr>
  </w:style>
  <w:style w:type="paragraph" w:styleId="a4">
    <w:name w:val="No Spacing"/>
    <w:uiPriority w:val="1"/>
    <w:qFormat/>
    <w:rsid w:val="00834ED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34ED1"/>
    <w:pPr>
      <w:ind w:left="720"/>
      <w:contextualSpacing/>
    </w:pPr>
  </w:style>
  <w:style w:type="paragraph" w:customStyle="1" w:styleId="ConsPlusNonformat">
    <w:name w:val="ConsPlusNonformat"/>
    <w:uiPriority w:val="99"/>
    <w:rsid w:val="00834E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34ED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34E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8016/7729dbf6ae67c5ca92046e9d5c3160107ef8f01d/" TargetMode="External"/><Relationship Id="rId13" Type="http://schemas.openxmlformats.org/officeDocument/2006/relationships/hyperlink" Target="http://www.consultant.ru/document/cons_doc_LAW_348016/8a479c028d080f9c4013f9a12ca4bc04a1bc7527/" TargetMode="External"/><Relationship Id="rId18" Type="http://schemas.openxmlformats.org/officeDocument/2006/relationships/hyperlink" Target="http://www.consultant.ru/document/cons_doc_LAW_330270/" TargetMode="External"/><Relationship Id="rId26" Type="http://schemas.openxmlformats.org/officeDocument/2006/relationships/hyperlink" Target="consultantplus://offline/ref=60CBCF7ED2A9ADEB9F05D210DFE8911BE3C212213386172198F9CB0576F0EF3B22BE2096926672AFN4WE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348016/878fb9545863b1203029aec55b9835dbfba6db85/" TargetMode="External"/><Relationship Id="rId7" Type="http://schemas.openxmlformats.org/officeDocument/2006/relationships/hyperlink" Target="http://www.consultant.ru/document/cons_doc_LAW_348016/546c7822b4daa11f0b168895ce17a69ed978b5c9/" TargetMode="External"/><Relationship Id="rId12" Type="http://schemas.openxmlformats.org/officeDocument/2006/relationships/hyperlink" Target="http://www.consultant.ru/document/cons_doc_LAW_304068/3d0cac60971a511280cbba229d9b6329c07731f7/" TargetMode="External"/><Relationship Id="rId17" Type="http://schemas.openxmlformats.org/officeDocument/2006/relationships/hyperlink" Target="http://www.consultant.ru/document/cons_doc_LAW_348016/546c7822b4daa11f0b168895ce17a69ed978b5c9/" TargetMode="External"/><Relationship Id="rId25" Type="http://schemas.openxmlformats.org/officeDocument/2006/relationships/hyperlink" Target="consultantplus://offline/ref=ED7B67319EB7F2BA969A4096AD5B52E8F3B8791B07A59788A41252D19D4CA7D0268826D0FDC22ACE11F9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48016/546c7822b4daa11f0b168895ce17a69ed978b5c9/" TargetMode="External"/><Relationship Id="rId20" Type="http://schemas.openxmlformats.org/officeDocument/2006/relationships/hyperlink" Target="http://www.consultant.ru/document/cons_doc_LAW_348016/dd3bbe9940107335dc38176ca3bef30f0976015f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11" Type="http://schemas.openxmlformats.org/officeDocument/2006/relationships/hyperlink" Target="http://www.consultant.ru/document/cons_doc_LAW_348016/fb3b9f6c5786727ec9ea99d18258678dcbe363ef/" TargetMode="External"/><Relationship Id="rId24" Type="http://schemas.openxmlformats.org/officeDocument/2006/relationships/hyperlink" Target="consultantplus://offline/ref=7AC2E0AA59CB081FDDF4D03550A331E7316FD8E83B68ED41D8AB54BA15F5E48BF5AB9C03A7CE647AK4EF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48016/878fb9545863b1203029aec55b9835dbfba6db85/" TargetMode="External"/><Relationship Id="rId23" Type="http://schemas.openxmlformats.org/officeDocument/2006/relationships/hyperlink" Target="consultantplus://offline/ref=A9F9835C0461078DD6DE37EC663D81FF5D36D587A31A3DE5A1F3990AD54346740054CB3C08C571AE69A4C" TargetMode="External"/><Relationship Id="rId28" Type="http://schemas.openxmlformats.org/officeDocument/2006/relationships/hyperlink" Target="consultantplus://offline/ref=AE5AEAB5463DCD786109766DEAEBD6287B54421C5EF10B4E02E6E5CA7D89AB6B42044ED26D9696EAAABAF7y8p3I" TargetMode="External"/><Relationship Id="rId10" Type="http://schemas.openxmlformats.org/officeDocument/2006/relationships/hyperlink" Target="http://www.consultant.ru/document/cons_doc_LAW_304068/3d0cac60971a511280cbba229d9b6329c07731f7/" TargetMode="External"/><Relationship Id="rId19" Type="http://schemas.openxmlformats.org/officeDocument/2006/relationships/hyperlink" Target="http://www.consultant.ru/document/cons_doc_LAW_287488/bdb2754392763f4c0afbdb3bc7ea77ef6a5287c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8016/adbc49aaab552c55cb040636a29a905441cbe915/" TargetMode="External"/><Relationship Id="rId14" Type="http://schemas.openxmlformats.org/officeDocument/2006/relationships/hyperlink" Target="http://www.consultant.ru/document/cons_doc_LAW_348016/a3ce4fe2b7f2b04c5bfb5f1ec582cdde1e5db15e/" TargetMode="External"/><Relationship Id="rId22" Type="http://schemas.openxmlformats.org/officeDocument/2006/relationships/hyperlink" Target="consultantplus://offline/ref=7D95CA8BE76DCFE6F4B1F8E7D355FF101B865C950DB6E25E8F1266147BCB50D5A6E152BE807EE7DCu341B" TargetMode="External"/><Relationship Id="rId27" Type="http://schemas.openxmlformats.org/officeDocument/2006/relationships/hyperlink" Target="consultantplus://offline/ref=60CBCF7ED2A9ADEB9F05D210DFE8911BE3C212213386172198F9CB0576F0EF3B22BE2096926672AFN4WE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7028</Words>
  <Characters>40064</Characters>
  <Application>Microsoft Office Word</Application>
  <DocSecurity>0</DocSecurity>
  <Lines>333</Lines>
  <Paragraphs>93</Paragraphs>
  <ScaleCrop>false</ScaleCrop>
  <Company>SPecialiST RePack</Company>
  <LinksUpToDate>false</LinksUpToDate>
  <CharactersWithSpaces>46999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9</cp:revision>
  <dcterms:created xsi:type="dcterms:W3CDTF">2022-03-11T03:37:00Z</dcterms:created>
  <dcterms:modified xsi:type="dcterms:W3CDTF">2022-03-21T08:39:00Z</dcterms:modified>
</cp:coreProperties>
</file>