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34" w:rsidRPr="003E7F34" w:rsidRDefault="003E7F34" w:rsidP="00347492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F34">
        <w:rPr>
          <w:rFonts w:ascii="Times New Roman" w:hAnsi="Times New Roman" w:cs="Times New Roman"/>
          <w:sz w:val="24"/>
          <w:szCs w:val="24"/>
        </w:rPr>
        <w:t>Администрация Чайковского сельсовета</w:t>
      </w:r>
    </w:p>
    <w:p w:rsidR="003E7F34" w:rsidRPr="003E7F34" w:rsidRDefault="003E7F34" w:rsidP="00347492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F34">
        <w:rPr>
          <w:rFonts w:ascii="Times New Roman" w:hAnsi="Times New Roman" w:cs="Times New Roman"/>
          <w:sz w:val="24"/>
          <w:szCs w:val="24"/>
        </w:rPr>
        <w:t>Боготольский район</w:t>
      </w:r>
    </w:p>
    <w:p w:rsidR="003E7F34" w:rsidRPr="003E7F34" w:rsidRDefault="003E7F34" w:rsidP="00347492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F34">
        <w:rPr>
          <w:rFonts w:ascii="Times New Roman" w:hAnsi="Times New Roman" w:cs="Times New Roman"/>
          <w:sz w:val="24"/>
          <w:szCs w:val="24"/>
        </w:rPr>
        <w:t>Красноярский край</w:t>
      </w:r>
    </w:p>
    <w:p w:rsidR="003E7F34" w:rsidRPr="003E7F34" w:rsidRDefault="003E7F34" w:rsidP="0034749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E7F34" w:rsidRPr="003E7F34" w:rsidRDefault="003E7F34" w:rsidP="0034749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E7F34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3E7F34" w:rsidRPr="003E7F34" w:rsidRDefault="003E7F34" w:rsidP="003474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7F34" w:rsidRPr="003E7F34" w:rsidRDefault="003E7F34" w:rsidP="0034749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E7F34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AE0167" w:rsidRDefault="006A3B82" w:rsidP="003E7F3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347492">
        <w:rPr>
          <w:rFonts w:ascii="Times New Roman" w:hAnsi="Times New Roman" w:cs="Times New Roman"/>
          <w:sz w:val="24"/>
          <w:szCs w:val="24"/>
        </w:rPr>
        <w:t xml:space="preserve">  декабря </w:t>
      </w:r>
      <w:r w:rsidR="00422B8B">
        <w:rPr>
          <w:rFonts w:ascii="Times New Roman" w:hAnsi="Times New Roman" w:cs="Times New Roman"/>
          <w:sz w:val="24"/>
          <w:szCs w:val="24"/>
        </w:rPr>
        <w:t xml:space="preserve">2016 года           </w:t>
      </w:r>
      <w:r w:rsidR="007A39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22B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E7F34" w:rsidRPr="003E7F3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71</w:t>
      </w:r>
      <w:r w:rsidR="00347492">
        <w:rPr>
          <w:rFonts w:ascii="Times New Roman" w:hAnsi="Times New Roman" w:cs="Times New Roman"/>
          <w:sz w:val="24"/>
          <w:szCs w:val="24"/>
        </w:rPr>
        <w:t xml:space="preserve"> </w:t>
      </w:r>
      <w:r w:rsidR="003E7F34" w:rsidRPr="003E7F3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3E7F34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7A3950" w:rsidRPr="003E7F34" w:rsidRDefault="007A3950" w:rsidP="003E7F34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E0167" w:rsidRPr="005B42E4" w:rsidRDefault="00AE0167" w:rsidP="003E7F34">
      <w:pPr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Чайковского сельсовета от 23.05.2012 № 17-п «Об утверждении примерного Положения об оплате труда работников муниципальных бюджетных учреждений культуры»</w:t>
      </w:r>
    </w:p>
    <w:p w:rsidR="00AE0167" w:rsidRDefault="00AE0167" w:rsidP="00AE016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D5A03" w:rsidRDefault="00AE0167" w:rsidP="00AE0167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="00CD5A03">
        <w:rPr>
          <w:rFonts w:ascii="Times New Roman" w:hAnsi="Times New Roman" w:cs="Times New Roman"/>
          <w:sz w:val="24"/>
          <w:szCs w:val="24"/>
        </w:rPr>
        <w:t xml:space="preserve"> со статьёй 12 Трудового кодекса Россий</w:t>
      </w:r>
      <w:r w:rsidR="00323AF5">
        <w:rPr>
          <w:rFonts w:ascii="Times New Roman" w:hAnsi="Times New Roman" w:cs="Times New Roman"/>
          <w:sz w:val="24"/>
          <w:szCs w:val="24"/>
        </w:rPr>
        <w:t>ской Федерации, статьёй 14</w:t>
      </w:r>
      <w:r w:rsidR="00CD5A03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Постановлением Правительства Красноярского края от 01.12.2009 № 612-п «Об утверждении  примерного положения об оплате труда работников краевых государственных бюджетных и казенных учреждений, подведомственных министерству культуры Красноярского края»,</w:t>
      </w:r>
      <w:r w:rsidR="00CD5A03" w:rsidRPr="00CD5A03">
        <w:rPr>
          <w:rFonts w:ascii="Times New Roman" w:hAnsi="Times New Roman" w:cs="Times New Roman"/>
          <w:sz w:val="24"/>
          <w:szCs w:val="24"/>
        </w:rPr>
        <w:t xml:space="preserve"> </w:t>
      </w:r>
      <w:r w:rsidR="00CD5A03">
        <w:rPr>
          <w:rFonts w:ascii="Times New Roman" w:hAnsi="Times New Roman" w:cs="Times New Roman"/>
          <w:sz w:val="24"/>
          <w:szCs w:val="24"/>
        </w:rPr>
        <w:t>Решением Чайковского сельского Совета депутатов от  23.05.2012 № 25-58 «О</w:t>
      </w:r>
      <w:r w:rsidR="003442A4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3442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42A4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="003442A4">
        <w:rPr>
          <w:rFonts w:ascii="Times New Roman" w:hAnsi="Times New Roman" w:cs="Times New Roman"/>
          <w:sz w:val="24"/>
          <w:szCs w:val="24"/>
        </w:rPr>
        <w:t xml:space="preserve"> Положения о</w:t>
      </w:r>
      <w:r w:rsidR="00CD5A03">
        <w:rPr>
          <w:rFonts w:ascii="Times New Roman" w:hAnsi="Times New Roman" w:cs="Times New Roman"/>
          <w:sz w:val="24"/>
          <w:szCs w:val="24"/>
        </w:rPr>
        <w:t xml:space="preserve"> системах оплаты труда работников муниципальных учреждений сельсовета», руководствуясь </w:t>
      </w:r>
      <w:r w:rsidR="00334C2F">
        <w:rPr>
          <w:rFonts w:ascii="Times New Roman" w:hAnsi="Times New Roman" w:cs="Times New Roman"/>
          <w:sz w:val="24"/>
          <w:szCs w:val="24"/>
        </w:rPr>
        <w:t>Уставом  Чайковского сельсовет Боготольского района Красноярского края</w:t>
      </w:r>
    </w:p>
    <w:p w:rsidR="00AE0167" w:rsidRDefault="006E6DD7" w:rsidP="006E6DD7">
      <w:pPr>
        <w:tabs>
          <w:tab w:val="left" w:pos="12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AE0167" w:rsidRPr="001861D0" w:rsidRDefault="00AE0167" w:rsidP="001861D0">
      <w:pPr>
        <w:pStyle w:val="a7"/>
        <w:numPr>
          <w:ilvl w:val="0"/>
          <w:numId w:val="5"/>
        </w:numPr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1861D0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4B1449"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 w:rsidR="004B144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B14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61D0">
        <w:rPr>
          <w:rFonts w:ascii="Times New Roman" w:hAnsi="Times New Roman" w:cs="Times New Roman"/>
          <w:sz w:val="24"/>
          <w:szCs w:val="24"/>
        </w:rPr>
        <w:t>Постановление</w:t>
      </w:r>
      <w:proofErr w:type="gramEnd"/>
      <w:r w:rsidRPr="001861D0">
        <w:rPr>
          <w:rFonts w:ascii="Times New Roman" w:hAnsi="Times New Roman" w:cs="Times New Roman"/>
          <w:sz w:val="24"/>
          <w:szCs w:val="24"/>
        </w:rPr>
        <w:t xml:space="preserve"> администрации Чайковского сельсовета от 23.05.2012 № 17-п «Об утверждении примерного Положения об оплате труда работников муниципальных бюджетных учреждений культуры» (в редакции от 24.10.2012 № 42-п, от 17.10.2013</w:t>
      </w:r>
      <w:r w:rsidR="00C83339" w:rsidRPr="001861D0">
        <w:rPr>
          <w:rFonts w:ascii="Times New Roman" w:hAnsi="Times New Roman" w:cs="Times New Roman"/>
          <w:sz w:val="24"/>
          <w:szCs w:val="24"/>
        </w:rPr>
        <w:t xml:space="preserve"> № 36-п</w:t>
      </w:r>
      <w:r w:rsidR="003E7F34">
        <w:rPr>
          <w:rFonts w:ascii="Times New Roman" w:hAnsi="Times New Roman" w:cs="Times New Roman"/>
          <w:sz w:val="24"/>
          <w:szCs w:val="24"/>
        </w:rPr>
        <w:t>, 23.10.2014 № 36-п</w:t>
      </w:r>
      <w:r w:rsidR="004B1449">
        <w:rPr>
          <w:rFonts w:ascii="Times New Roman" w:hAnsi="Times New Roman" w:cs="Times New Roman"/>
          <w:sz w:val="24"/>
          <w:szCs w:val="24"/>
        </w:rPr>
        <w:t>)</w:t>
      </w:r>
      <w:r w:rsidR="003E7F34">
        <w:rPr>
          <w:rFonts w:ascii="Times New Roman" w:hAnsi="Times New Roman" w:cs="Times New Roman"/>
          <w:sz w:val="24"/>
          <w:szCs w:val="24"/>
        </w:rPr>
        <w:t xml:space="preserve"> </w:t>
      </w:r>
      <w:r w:rsidRPr="001861D0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3B0D76" w:rsidRPr="004B1449" w:rsidRDefault="004B1449" w:rsidP="004B1449">
      <w:pPr>
        <w:pStyle w:val="a7"/>
        <w:numPr>
          <w:ilvl w:val="1"/>
          <w:numId w:val="5"/>
        </w:numPr>
        <w:autoSpaceDN w:val="0"/>
        <w:adjustRightInd w:val="0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E0167" w:rsidRPr="004B1449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3B0D76" w:rsidRPr="004B1449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1861D0">
        <w:rPr>
          <w:rFonts w:ascii="Times New Roman" w:hAnsi="Times New Roman" w:cs="Times New Roman"/>
          <w:sz w:val="24"/>
          <w:szCs w:val="24"/>
        </w:rPr>
        <w:t>римерного Положения об оплате труда работников муниципальных бюджетных учреждений культуры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B0D76" w:rsidRPr="004B1449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3B0D76" w:rsidRDefault="00AE0167" w:rsidP="003B0D76">
      <w:pPr>
        <w:pStyle w:val="a7"/>
        <w:autoSpaceDN w:val="0"/>
        <w:adjustRightInd w:val="0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743933">
        <w:rPr>
          <w:rFonts w:ascii="Times New Roman" w:hAnsi="Times New Roman" w:cs="Times New Roman"/>
          <w:sz w:val="24"/>
          <w:szCs w:val="24"/>
        </w:rPr>
        <w:t xml:space="preserve"> «</w:t>
      </w:r>
      <w:r w:rsidR="003B0D7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B0D76">
        <w:rPr>
          <w:rFonts w:ascii="Times New Roman" w:hAnsi="Times New Roman" w:cs="Times New Roman"/>
          <w:sz w:val="24"/>
          <w:szCs w:val="24"/>
        </w:rPr>
        <w:t xml:space="preserve">. </w:t>
      </w:r>
      <w:r w:rsidRPr="00743933">
        <w:rPr>
          <w:rFonts w:ascii="Times New Roman" w:hAnsi="Times New Roman" w:cs="Times New Roman"/>
          <w:sz w:val="24"/>
          <w:szCs w:val="24"/>
        </w:rPr>
        <w:t>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</w:t>
      </w:r>
    </w:p>
    <w:p w:rsidR="003B0D76" w:rsidRDefault="003B0D76" w:rsidP="001861D0">
      <w:pPr>
        <w:pStyle w:val="a4"/>
        <w:tabs>
          <w:tab w:val="left" w:pos="440"/>
          <w:tab w:val="left" w:pos="660"/>
        </w:tabs>
        <w:spacing w:after="0" w:line="240" w:lineRule="auto"/>
        <w:ind w:firstLine="709"/>
        <w:jc w:val="both"/>
      </w:pPr>
      <w:r>
        <w:t xml:space="preserve">2.1. </w:t>
      </w:r>
      <w:proofErr w:type="gramStart"/>
      <w:r>
        <w:t>Минимальные размеры окладов (должностных окладов), ставок заработной платы по должностям работников культуры, искусства и кинематографии устанавливаются на основе отнесения занимаемых ими должностей к профессиональным квалификационным группам (далее - ПКГ), утвержденным Приказом Министерства здравоохранения и социального развития Российской Федерации от 31.08.2007 N 570 "Об утверждении профессиональных квалификационных групп должностей работников культуры, искусства и кинематографии":</w:t>
      </w:r>
      <w:proofErr w:type="gramEnd"/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должности,   отнесенные    к   ПКГ    "Должности  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технических исполнителей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артистов вспомогательного состава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B76A6">
        <w:rPr>
          <w:rFonts w:ascii="Times New Roman" w:hAnsi="Times New Roman" w:cs="Times New Roman"/>
          <w:sz w:val="24"/>
          <w:szCs w:val="24"/>
        </w:rPr>
        <w:t>2</w:t>
      </w:r>
      <w:r w:rsidR="00DF7628">
        <w:rPr>
          <w:rFonts w:ascii="Times New Roman" w:hAnsi="Times New Roman" w:cs="Times New Roman"/>
          <w:sz w:val="24"/>
          <w:szCs w:val="24"/>
        </w:rPr>
        <w:t xml:space="preserve"> 763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должности,    отнесенные  к   ПКГ    "Должности     работников культуры,  искусства  и кинематографии среднего звена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F7628">
        <w:rPr>
          <w:rFonts w:ascii="Times New Roman" w:hAnsi="Times New Roman" w:cs="Times New Roman"/>
          <w:sz w:val="24"/>
          <w:szCs w:val="24"/>
        </w:rPr>
        <w:t>4 029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3B15" w:rsidRDefault="00C13B15" w:rsidP="003B0D76">
      <w:pPr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должности, отнесенные к  ПКГ "Должности  работников  культуры, искусства и кинематографии ведущего звена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  <w:r w:rsidRPr="00CC6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022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</w:t>
      </w:r>
      <w:r w:rsidR="00EE022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7628">
        <w:rPr>
          <w:rFonts w:ascii="Times New Roman" w:hAnsi="Times New Roman" w:cs="Times New Roman"/>
          <w:sz w:val="24"/>
          <w:szCs w:val="24"/>
        </w:rPr>
        <w:t>5 431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EE0225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должности,  отнесенные к ПКГ  "Должности  руководящего состава учреждений культуры, искусства и кинемато</w:t>
      </w:r>
      <w:r w:rsidR="00EE0225">
        <w:rPr>
          <w:rFonts w:ascii="Times New Roman" w:hAnsi="Times New Roman" w:cs="Times New Roman"/>
          <w:sz w:val="24"/>
          <w:szCs w:val="24"/>
        </w:rPr>
        <w:t>графии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  <w:r w:rsidR="00EE022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</w:t>
      </w:r>
      <w:r w:rsidR="00EE022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7628">
        <w:rPr>
          <w:rFonts w:ascii="Times New Roman" w:hAnsi="Times New Roman" w:cs="Times New Roman"/>
          <w:sz w:val="24"/>
          <w:szCs w:val="24"/>
        </w:rPr>
        <w:t>7 091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0D76" w:rsidRDefault="003B0D76" w:rsidP="001861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Минимальные размеры окладов (должностных окладов), ставок заработной платы по профессиям рабочих культуры, искусства и кинематографии устанавливаются на основе отнесения занимаемых ими профессий к квалификационным уровням ПКГ, утвержденным </w:t>
      </w:r>
      <w:hyperlink r:id="rId7" w:history="1">
        <w:r w:rsidRPr="003B0D7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от 14.03.2008 N 121н "Об утверждении профессиональных квалификационных групп профессий рабочих культуры, искусства и кинематографии":</w:t>
      </w:r>
    </w:p>
    <w:p w:rsidR="003B0D76" w:rsidRDefault="00EE0225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профессии, отнесенные  к  ПКГ  «Профессии рабочих культуры, искусства и кинематографии первого уровня»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  <w:r w:rsidR="003B0D7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628">
        <w:rPr>
          <w:rFonts w:ascii="Times New Roman" w:hAnsi="Times New Roman" w:cs="Times New Roman"/>
          <w:sz w:val="24"/>
          <w:szCs w:val="24"/>
        </w:rPr>
        <w:t>2 806</w:t>
      </w:r>
      <w:r w:rsidR="003B0D76">
        <w:rPr>
          <w:rFonts w:ascii="Times New Roman" w:hAnsi="Times New Roman" w:cs="Times New Roman"/>
          <w:sz w:val="24"/>
          <w:szCs w:val="24"/>
        </w:rPr>
        <w:t>;</w:t>
      </w:r>
    </w:p>
    <w:p w:rsidR="00EE0225" w:rsidRDefault="00EE0225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профессии, отнесенные  к  ПКГ  «Профессии рабочих культуры, искусства и кинематографии второго уровня»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квалификационный уровень  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628">
        <w:rPr>
          <w:rFonts w:ascii="Times New Roman" w:hAnsi="Times New Roman" w:cs="Times New Roman"/>
          <w:sz w:val="24"/>
          <w:szCs w:val="24"/>
        </w:rPr>
        <w:t>2 857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квалификационный уровень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7628">
        <w:rPr>
          <w:rFonts w:ascii="Times New Roman" w:hAnsi="Times New Roman" w:cs="Times New Roman"/>
          <w:sz w:val="24"/>
          <w:szCs w:val="24"/>
        </w:rPr>
        <w:t>3 484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квалификационный уровень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7628">
        <w:rPr>
          <w:rFonts w:ascii="Times New Roman" w:hAnsi="Times New Roman" w:cs="Times New Roman"/>
          <w:sz w:val="24"/>
          <w:szCs w:val="24"/>
        </w:rPr>
        <w:t>3 828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квалификационный уровень 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7628">
        <w:rPr>
          <w:rFonts w:ascii="Times New Roman" w:hAnsi="Times New Roman" w:cs="Times New Roman"/>
          <w:sz w:val="24"/>
          <w:szCs w:val="24"/>
        </w:rPr>
        <w:t>4 612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1861D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Минимальные размеры окладов (должностных окладов), ставок заработной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ПКГ, утвержденным </w:t>
      </w:r>
      <w:hyperlink r:id="rId8" w:history="1">
        <w:r w:rsidRPr="003B0D7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  <w:proofErr w:type="gramEnd"/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должности, отнесенные к ПКГ "Общеотраслевые должности служащих первого уровня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квалификационный уровень  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628">
        <w:rPr>
          <w:rFonts w:ascii="Times New Roman" w:hAnsi="Times New Roman" w:cs="Times New Roman"/>
          <w:sz w:val="24"/>
          <w:szCs w:val="24"/>
        </w:rPr>
        <w:t>2 857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квалификационный уровень   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  </w:t>
      </w:r>
      <w:r w:rsidR="00DF7628">
        <w:rPr>
          <w:rFonts w:ascii="Times New Roman" w:hAnsi="Times New Roman" w:cs="Times New Roman"/>
          <w:sz w:val="24"/>
          <w:szCs w:val="24"/>
        </w:rPr>
        <w:t>3 013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должности, отнесенные к ПКГ "Общеотраслевые должности служащих второго уровня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квалификационный уровень  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628">
        <w:rPr>
          <w:rFonts w:ascii="Times New Roman" w:hAnsi="Times New Roman" w:cs="Times New Roman"/>
          <w:sz w:val="24"/>
          <w:szCs w:val="24"/>
        </w:rPr>
        <w:t>3 170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квалификационный уровень    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 w:rsidR="00DF7628">
        <w:rPr>
          <w:rFonts w:ascii="Times New Roman" w:hAnsi="Times New Roman" w:cs="Times New Roman"/>
          <w:sz w:val="24"/>
          <w:szCs w:val="24"/>
        </w:rPr>
        <w:t>3 484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квалификационный уровень    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 w:rsidR="00B8583A">
        <w:rPr>
          <w:rFonts w:ascii="Times New Roman" w:hAnsi="Times New Roman" w:cs="Times New Roman"/>
          <w:sz w:val="24"/>
          <w:szCs w:val="24"/>
        </w:rPr>
        <w:t>3</w:t>
      </w:r>
      <w:r w:rsidR="00DF7628">
        <w:rPr>
          <w:rFonts w:ascii="Times New Roman" w:hAnsi="Times New Roman" w:cs="Times New Roman"/>
          <w:sz w:val="24"/>
          <w:szCs w:val="24"/>
        </w:rPr>
        <w:t xml:space="preserve"> 828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квалификационный уровень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583A">
        <w:rPr>
          <w:rFonts w:ascii="Times New Roman" w:hAnsi="Times New Roman" w:cs="Times New Roman"/>
          <w:sz w:val="24"/>
          <w:szCs w:val="24"/>
        </w:rPr>
        <w:t>4</w:t>
      </w:r>
      <w:r w:rsidR="00DF7628">
        <w:rPr>
          <w:rFonts w:ascii="Times New Roman" w:hAnsi="Times New Roman" w:cs="Times New Roman"/>
          <w:sz w:val="24"/>
          <w:szCs w:val="24"/>
        </w:rPr>
        <w:t xml:space="preserve"> 831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квалификационный уровень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7628">
        <w:rPr>
          <w:rFonts w:ascii="Times New Roman" w:hAnsi="Times New Roman" w:cs="Times New Roman"/>
          <w:sz w:val="24"/>
          <w:szCs w:val="24"/>
        </w:rPr>
        <w:t>5 457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6F11" w:rsidRDefault="003B0D76" w:rsidP="003B0D76">
      <w:pPr>
        <w:autoSpaceDN w:val="0"/>
        <w:adjustRightInd w:val="0"/>
      </w:pPr>
      <w:r>
        <w:rPr>
          <w:rFonts w:ascii="Times New Roman" w:hAnsi="Times New Roman" w:cs="Times New Roman"/>
          <w:sz w:val="24"/>
          <w:szCs w:val="24"/>
        </w:rPr>
        <w:t>должности, отнесенные к ПКГ "Общеотраслевые должности служащих третьего уровня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квалификационный уровень  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7628">
        <w:rPr>
          <w:rFonts w:ascii="Times New Roman" w:hAnsi="Times New Roman" w:cs="Times New Roman"/>
          <w:sz w:val="24"/>
          <w:szCs w:val="24"/>
        </w:rPr>
        <w:t>3 484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квалификационный уровень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583A">
        <w:rPr>
          <w:rFonts w:ascii="Times New Roman" w:hAnsi="Times New Roman" w:cs="Times New Roman"/>
          <w:sz w:val="24"/>
          <w:szCs w:val="24"/>
        </w:rPr>
        <w:t>3</w:t>
      </w:r>
      <w:r w:rsidR="00DF7628">
        <w:rPr>
          <w:rFonts w:ascii="Times New Roman" w:hAnsi="Times New Roman" w:cs="Times New Roman"/>
          <w:sz w:val="24"/>
          <w:szCs w:val="24"/>
        </w:rPr>
        <w:t xml:space="preserve"> 828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квалификационный уровень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F7628">
        <w:rPr>
          <w:rFonts w:ascii="Times New Roman" w:hAnsi="Times New Roman" w:cs="Times New Roman"/>
          <w:sz w:val="24"/>
          <w:szCs w:val="24"/>
        </w:rPr>
        <w:t>4 202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квалификационный уровень 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F7628">
        <w:rPr>
          <w:rFonts w:ascii="Times New Roman" w:hAnsi="Times New Roman" w:cs="Times New Roman"/>
          <w:sz w:val="24"/>
          <w:szCs w:val="24"/>
        </w:rPr>
        <w:t>5 051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квалификационный уровень   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7628">
        <w:rPr>
          <w:rFonts w:ascii="Times New Roman" w:hAnsi="Times New Roman" w:cs="Times New Roman"/>
          <w:sz w:val="24"/>
          <w:szCs w:val="24"/>
        </w:rPr>
        <w:t>5 897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должности, отнесенные к ПКГ "Общеотраслевые должности служащих четвертого уровня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квалификационный уровень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F7628">
        <w:rPr>
          <w:rFonts w:ascii="Times New Roman" w:hAnsi="Times New Roman" w:cs="Times New Roman"/>
          <w:sz w:val="24"/>
          <w:szCs w:val="24"/>
        </w:rPr>
        <w:t>6 338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квалификационный уровень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F7628">
        <w:rPr>
          <w:rFonts w:ascii="Times New Roman" w:hAnsi="Times New Roman" w:cs="Times New Roman"/>
          <w:sz w:val="24"/>
          <w:szCs w:val="24"/>
        </w:rPr>
        <w:t>7 343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квалификационный уровень                              </w:t>
      </w:r>
      <w:r w:rsidR="00EF70C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37C75">
        <w:rPr>
          <w:rFonts w:ascii="Times New Roman" w:hAnsi="Times New Roman" w:cs="Times New Roman"/>
          <w:sz w:val="24"/>
          <w:szCs w:val="24"/>
        </w:rPr>
        <w:t>7 907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0D76" w:rsidRDefault="003B0D76" w:rsidP="001861D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Минимальные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ПКГ, утвержденным </w:t>
      </w:r>
      <w:hyperlink r:id="rId9" w:history="1">
        <w:r w:rsidRPr="003B0D7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29.05.2008 N 248н "Об утверждении профессиональных квалификационных групп общеотраслевых профессий рабочих":</w:t>
      </w:r>
    </w:p>
    <w:p w:rsidR="00CC6F11" w:rsidRDefault="003B0D76" w:rsidP="003B0D76">
      <w:pPr>
        <w:autoSpaceDN w:val="0"/>
        <w:adjustRightInd w:val="0"/>
      </w:pPr>
      <w:r>
        <w:rPr>
          <w:rFonts w:ascii="Times New Roman" w:hAnsi="Times New Roman" w:cs="Times New Roman"/>
          <w:sz w:val="24"/>
          <w:szCs w:val="24"/>
        </w:rPr>
        <w:t xml:space="preserve">должности,  отнесенные к ПКГ "Общеотраслевые профессии рабочих первого </w:t>
      </w:r>
      <w:r w:rsidRPr="00CC6F11">
        <w:rPr>
          <w:rFonts w:ascii="Times New Roman" w:hAnsi="Times New Roman" w:cs="Times New Roman"/>
          <w:sz w:val="24"/>
          <w:szCs w:val="24"/>
        </w:rPr>
        <w:t>уровня</w:t>
      </w:r>
      <w:r w:rsidR="00CC6F11" w:rsidRPr="00CC6F11">
        <w:rPr>
          <w:rFonts w:ascii="Times New Roman" w:hAnsi="Times New Roman" w:cs="Times New Roman"/>
          <w:sz w:val="24"/>
          <w:szCs w:val="24"/>
        </w:rPr>
        <w:t>", рублей:</w:t>
      </w:r>
    </w:p>
    <w:p w:rsidR="003B0D76" w:rsidRDefault="003B0D76" w:rsidP="003B0D76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квалификационный уровень                                     </w:t>
      </w:r>
      <w:r w:rsidR="00037C75">
        <w:rPr>
          <w:rFonts w:ascii="Times New Roman" w:hAnsi="Times New Roman" w:cs="Times New Roman"/>
          <w:sz w:val="24"/>
          <w:szCs w:val="24"/>
        </w:rPr>
        <w:t>2 454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23AF5">
      <w:pPr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квалификационный уровень                                     </w:t>
      </w:r>
      <w:r w:rsidR="00037C75">
        <w:rPr>
          <w:rFonts w:ascii="Times New Roman" w:hAnsi="Times New Roman" w:cs="Times New Roman"/>
          <w:sz w:val="24"/>
          <w:szCs w:val="24"/>
        </w:rPr>
        <w:t>2 572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23AF5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должности,  отнесенные к ПКГ "Общеотраслевые профессии рабочих второго уровня"</w:t>
      </w:r>
    </w:p>
    <w:p w:rsidR="003B0D76" w:rsidRDefault="003B0D76" w:rsidP="00323AF5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квалификационный уровень                                     </w:t>
      </w:r>
      <w:r w:rsidR="00B8583A">
        <w:rPr>
          <w:rFonts w:ascii="Times New Roman" w:hAnsi="Times New Roman" w:cs="Times New Roman"/>
          <w:sz w:val="24"/>
          <w:szCs w:val="24"/>
        </w:rPr>
        <w:t>2</w:t>
      </w:r>
      <w:r w:rsidR="00037C75">
        <w:rPr>
          <w:rFonts w:ascii="Times New Roman" w:hAnsi="Times New Roman" w:cs="Times New Roman"/>
          <w:sz w:val="24"/>
          <w:szCs w:val="24"/>
        </w:rPr>
        <w:t xml:space="preserve"> 857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23AF5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квалификационный уровень                                     </w:t>
      </w:r>
      <w:r w:rsidR="00B8583A">
        <w:rPr>
          <w:rFonts w:ascii="Times New Roman" w:hAnsi="Times New Roman" w:cs="Times New Roman"/>
          <w:sz w:val="24"/>
          <w:szCs w:val="24"/>
        </w:rPr>
        <w:t>3</w:t>
      </w:r>
      <w:r w:rsidR="00037C75">
        <w:rPr>
          <w:rFonts w:ascii="Times New Roman" w:hAnsi="Times New Roman" w:cs="Times New Roman"/>
          <w:sz w:val="24"/>
          <w:szCs w:val="24"/>
        </w:rPr>
        <w:t xml:space="preserve"> 484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23AF5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квалификационный уровень                                     </w:t>
      </w:r>
      <w:r w:rsidR="00B8583A">
        <w:rPr>
          <w:rFonts w:ascii="Times New Roman" w:hAnsi="Times New Roman" w:cs="Times New Roman"/>
          <w:sz w:val="24"/>
          <w:szCs w:val="24"/>
        </w:rPr>
        <w:t>3</w:t>
      </w:r>
      <w:r w:rsidR="00037C75">
        <w:rPr>
          <w:rFonts w:ascii="Times New Roman" w:hAnsi="Times New Roman" w:cs="Times New Roman"/>
          <w:sz w:val="24"/>
          <w:szCs w:val="24"/>
        </w:rPr>
        <w:t xml:space="preserve"> 828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0D76" w:rsidRDefault="003B0D76" w:rsidP="00323AF5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 квалификационный уровень                                     </w:t>
      </w:r>
      <w:r w:rsidR="00B8583A">
        <w:rPr>
          <w:rFonts w:ascii="Times New Roman" w:hAnsi="Times New Roman" w:cs="Times New Roman"/>
          <w:sz w:val="24"/>
          <w:szCs w:val="24"/>
        </w:rPr>
        <w:t>4</w:t>
      </w:r>
      <w:r w:rsidR="00037C75">
        <w:rPr>
          <w:rFonts w:ascii="Times New Roman" w:hAnsi="Times New Roman" w:cs="Times New Roman"/>
          <w:sz w:val="24"/>
          <w:szCs w:val="24"/>
        </w:rPr>
        <w:t xml:space="preserve"> 612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0D76" w:rsidRDefault="003B0D76" w:rsidP="001861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Минимальные размеры окладов (должностных окладов), ставок заработной платы по должностям профессий работников культуры, искусства и кинематографии, не вошедшим в квалификационные уровни ПКГ, устанавливаются в следующем размере</w:t>
      </w:r>
      <w:r w:rsidR="00CC6F11">
        <w:rPr>
          <w:rFonts w:ascii="Times New Roman" w:hAnsi="Times New Roman" w:cs="Times New Roman"/>
          <w:sz w:val="24"/>
          <w:szCs w:val="24"/>
        </w:rPr>
        <w:t>, рублей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B0D76" w:rsidRDefault="003B0D76" w:rsidP="00323AF5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художественный руководитель                                     </w:t>
      </w:r>
      <w:r w:rsidR="00037C75">
        <w:rPr>
          <w:rFonts w:ascii="Times New Roman" w:hAnsi="Times New Roman" w:cs="Times New Roman"/>
          <w:sz w:val="24"/>
          <w:szCs w:val="24"/>
        </w:rPr>
        <w:t>7 091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7C75">
        <w:rPr>
          <w:rFonts w:ascii="Times New Roman" w:hAnsi="Times New Roman" w:cs="Times New Roman"/>
          <w:sz w:val="24"/>
          <w:szCs w:val="24"/>
        </w:rPr>
        <w:t>»</w:t>
      </w:r>
    </w:p>
    <w:p w:rsidR="00037C75" w:rsidRPr="00037C75" w:rsidRDefault="00037C75" w:rsidP="00037C75">
      <w:pPr>
        <w:autoSpaceDN w:val="0"/>
        <w:adjustRightInd w:val="0"/>
        <w:rPr>
          <w:rFonts w:ascii="Times New Roman" w:hAnsi="Times New Roman" w:cs="Times New Roman"/>
          <w:sz w:val="24"/>
          <w:szCs w:val="24"/>
          <w:lang w:bidi="ml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AE0167" w:rsidRPr="00FA0D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C75">
        <w:rPr>
          <w:rFonts w:ascii="Times New Roman" w:hAnsi="Times New Roman" w:cs="Times New Roman"/>
          <w:sz w:val="24"/>
          <w:szCs w:val="24"/>
          <w:lang w:bidi="ml"/>
        </w:rPr>
        <w:t xml:space="preserve">Раздел 4 «Примерного положения об оплате труда работников бюджетных учреждений культуры» дополнить пунктом 4.4. «Предельный уровень соотношения средней заработной платы руководителя учреждения и средней заработной платы работников учреждения ежегодно устанавливается администрацией </w:t>
      </w:r>
      <w:r w:rsidR="00D562EB">
        <w:rPr>
          <w:rFonts w:ascii="Times New Roman" w:hAnsi="Times New Roman" w:cs="Times New Roman"/>
          <w:sz w:val="24"/>
          <w:szCs w:val="24"/>
          <w:lang w:bidi="ml"/>
        </w:rPr>
        <w:t>Чайковского сельсовета</w:t>
      </w:r>
      <w:r w:rsidRPr="00037C75">
        <w:rPr>
          <w:rFonts w:ascii="Times New Roman" w:hAnsi="Times New Roman" w:cs="Times New Roman"/>
          <w:sz w:val="24"/>
          <w:szCs w:val="24"/>
          <w:lang w:bidi="ml"/>
        </w:rPr>
        <w:t xml:space="preserve"> в кратности от 1 до </w:t>
      </w:r>
      <w:r w:rsidR="004E635C">
        <w:rPr>
          <w:rFonts w:ascii="Times New Roman" w:hAnsi="Times New Roman" w:cs="Times New Roman"/>
          <w:sz w:val="24"/>
          <w:szCs w:val="24"/>
          <w:lang w:bidi="ml"/>
        </w:rPr>
        <w:t>6</w:t>
      </w:r>
      <w:r w:rsidRPr="00037C75">
        <w:rPr>
          <w:rFonts w:ascii="Times New Roman" w:hAnsi="Times New Roman" w:cs="Times New Roman"/>
          <w:sz w:val="24"/>
          <w:szCs w:val="24"/>
          <w:lang w:bidi="ml"/>
        </w:rPr>
        <w:t>».</w:t>
      </w:r>
    </w:p>
    <w:p w:rsidR="00037C75" w:rsidRPr="00037C75" w:rsidRDefault="00037C75" w:rsidP="00037C75">
      <w:pPr>
        <w:autoSpaceDN w:val="0"/>
        <w:adjustRightInd w:val="0"/>
        <w:rPr>
          <w:rFonts w:ascii="Times New Roman" w:hAnsi="Times New Roman" w:cs="Times New Roman"/>
          <w:sz w:val="24"/>
          <w:szCs w:val="24"/>
          <w:lang w:bidi="ml"/>
        </w:rPr>
      </w:pPr>
      <w:r w:rsidRPr="00037C75">
        <w:rPr>
          <w:rFonts w:ascii="Times New Roman" w:hAnsi="Times New Roman" w:cs="Times New Roman"/>
          <w:sz w:val="24"/>
          <w:szCs w:val="24"/>
          <w:lang w:bidi="ml"/>
        </w:rPr>
        <w:t>1.3. Приложение № 2 «Примерного положения об оплате труда работников бюджетных учреждений культуры» изложить в новой редакции согласно приложению</w:t>
      </w:r>
      <w:r w:rsidR="00F068B2">
        <w:rPr>
          <w:rFonts w:ascii="Times New Roman" w:hAnsi="Times New Roman" w:cs="Times New Roman"/>
          <w:sz w:val="24"/>
          <w:szCs w:val="24"/>
          <w:lang w:bidi="ml"/>
        </w:rPr>
        <w:t xml:space="preserve">     № 1 к настоящему П</w:t>
      </w:r>
      <w:r w:rsidRPr="00037C75">
        <w:rPr>
          <w:rFonts w:ascii="Times New Roman" w:hAnsi="Times New Roman" w:cs="Times New Roman"/>
          <w:sz w:val="24"/>
          <w:szCs w:val="24"/>
          <w:lang w:bidi="ml"/>
        </w:rPr>
        <w:t>остановлению.</w:t>
      </w:r>
    </w:p>
    <w:p w:rsidR="00037C75" w:rsidRPr="00F068B2" w:rsidRDefault="00F068B2" w:rsidP="00F068B2">
      <w:pPr>
        <w:pStyle w:val="a7"/>
        <w:widowControl/>
        <w:autoSpaceDE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sz w:val="28"/>
          <w:szCs w:val="28"/>
        </w:rPr>
        <w:t xml:space="preserve"> </w:t>
      </w:r>
      <w:r w:rsidRPr="001861D0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сети Интернет.</w:t>
      </w:r>
    </w:p>
    <w:p w:rsidR="00037C75" w:rsidRPr="00F068B2" w:rsidRDefault="00037C75" w:rsidP="00037C7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68B2">
        <w:rPr>
          <w:rFonts w:ascii="Times New Roman" w:hAnsi="Times New Roman" w:cs="Times New Roman"/>
          <w:sz w:val="24"/>
          <w:szCs w:val="24"/>
        </w:rPr>
        <w:t xml:space="preserve">3. Возложить контроль над исполнением Постановления на </w:t>
      </w:r>
      <w:r w:rsidR="00F068B2">
        <w:rPr>
          <w:rFonts w:ascii="Times New Roman" w:hAnsi="Times New Roman" w:cs="Times New Roman"/>
          <w:sz w:val="24"/>
          <w:szCs w:val="24"/>
        </w:rPr>
        <w:t>председателя постоянной комиссии</w:t>
      </w:r>
      <w:r w:rsidRPr="00F068B2">
        <w:rPr>
          <w:rFonts w:ascii="Times New Roman" w:hAnsi="Times New Roman" w:cs="Times New Roman"/>
          <w:sz w:val="24"/>
          <w:szCs w:val="24"/>
        </w:rPr>
        <w:t xml:space="preserve"> </w:t>
      </w:r>
      <w:r w:rsidR="00F068B2" w:rsidRPr="001861D0">
        <w:rPr>
          <w:rFonts w:ascii="Times New Roman" w:hAnsi="Times New Roman" w:cs="Times New Roman"/>
          <w:sz w:val="24"/>
          <w:szCs w:val="24"/>
        </w:rPr>
        <w:t xml:space="preserve">по </w:t>
      </w:r>
      <w:r w:rsidR="00F068B2" w:rsidRPr="003E7F34">
        <w:rPr>
          <w:rFonts w:ascii="Times New Roman" w:hAnsi="Times New Roman" w:cs="Times New Roman"/>
          <w:sz w:val="24"/>
          <w:szCs w:val="24"/>
        </w:rPr>
        <w:t>бюджету, финансам, налогам и сборам.</w:t>
      </w:r>
    </w:p>
    <w:p w:rsidR="00037C75" w:rsidRPr="00F068B2" w:rsidRDefault="00037C75" w:rsidP="00037C7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68B2">
        <w:rPr>
          <w:rFonts w:ascii="Times New Roman" w:hAnsi="Times New Roman" w:cs="Times New Roman"/>
          <w:sz w:val="24"/>
          <w:szCs w:val="24"/>
        </w:rPr>
        <w:t xml:space="preserve">4. Постановление вступает в силу в </w:t>
      </w:r>
      <w:proofErr w:type="gramStart"/>
      <w:r w:rsidRPr="00F068B2">
        <w:rPr>
          <w:rFonts w:ascii="Times New Roman" w:hAnsi="Times New Roman" w:cs="Times New Roman"/>
          <w:sz w:val="24"/>
          <w:szCs w:val="24"/>
        </w:rPr>
        <w:t>день, следующий за днем его официального опубликования и распространяется</w:t>
      </w:r>
      <w:proofErr w:type="gramEnd"/>
      <w:r w:rsidRPr="00F068B2">
        <w:rPr>
          <w:rFonts w:ascii="Times New Roman" w:hAnsi="Times New Roman" w:cs="Times New Roman"/>
          <w:sz w:val="24"/>
          <w:szCs w:val="24"/>
        </w:rPr>
        <w:t xml:space="preserve"> на правоотношения, возникшие с 1 января 2017 года. </w:t>
      </w:r>
    </w:p>
    <w:p w:rsidR="0041753E" w:rsidRDefault="0041753E" w:rsidP="00EF70C0">
      <w:pPr>
        <w:widowControl/>
        <w:autoSpaceDE/>
        <w:ind w:firstLine="0"/>
        <w:rPr>
          <w:rFonts w:ascii="Times New Roman" w:hAnsi="Times New Roman" w:cs="Times New Roman"/>
          <w:sz w:val="24"/>
          <w:szCs w:val="24"/>
        </w:rPr>
      </w:pPr>
    </w:p>
    <w:p w:rsidR="00EF70C0" w:rsidRDefault="00EF70C0" w:rsidP="00EF70C0">
      <w:pPr>
        <w:widowControl/>
        <w:autoSpaceDE/>
        <w:ind w:firstLine="0"/>
        <w:rPr>
          <w:rFonts w:ascii="Times New Roman" w:hAnsi="Times New Roman" w:cs="Times New Roman"/>
          <w:sz w:val="24"/>
          <w:szCs w:val="24"/>
        </w:rPr>
      </w:pPr>
    </w:p>
    <w:p w:rsidR="00422B8B" w:rsidRPr="0041753E" w:rsidRDefault="00422B8B" w:rsidP="00EF70C0">
      <w:pPr>
        <w:widowControl/>
        <w:autoSpaceDE/>
        <w:ind w:firstLine="0"/>
        <w:rPr>
          <w:rFonts w:ascii="Times New Roman" w:hAnsi="Times New Roman" w:cs="Times New Roman"/>
          <w:sz w:val="24"/>
          <w:szCs w:val="24"/>
        </w:rPr>
      </w:pPr>
    </w:p>
    <w:p w:rsidR="00AE125C" w:rsidRDefault="00AE0167" w:rsidP="00323AF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233A3E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167">
        <w:rPr>
          <w:rFonts w:ascii="Times New Roman" w:hAnsi="Times New Roman" w:cs="Times New Roman"/>
          <w:sz w:val="24"/>
          <w:szCs w:val="24"/>
        </w:rPr>
        <w:t xml:space="preserve">Чайковского сельсовета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E0167">
        <w:rPr>
          <w:rFonts w:ascii="Times New Roman" w:hAnsi="Times New Roman" w:cs="Times New Roman"/>
          <w:sz w:val="24"/>
          <w:szCs w:val="24"/>
        </w:rPr>
        <w:t xml:space="preserve">   В. С. Синяко</w:t>
      </w:r>
      <w:r>
        <w:rPr>
          <w:rFonts w:ascii="Times New Roman" w:hAnsi="Times New Roman" w:cs="Times New Roman"/>
          <w:sz w:val="24"/>
          <w:szCs w:val="24"/>
        </w:rPr>
        <w:t>в</w:t>
      </w:r>
    </w:p>
    <w:p w:rsidR="001861D0" w:rsidRDefault="001861D0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861D0" w:rsidRDefault="001861D0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861D0" w:rsidRDefault="001861D0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861D0" w:rsidRDefault="001861D0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861D0" w:rsidRDefault="001861D0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861D0" w:rsidRDefault="001861D0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68B2" w:rsidRDefault="00F068B2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861D0" w:rsidRDefault="001861D0" w:rsidP="00323AF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F4B2F" w:rsidRDefault="00277632" w:rsidP="00323AF5">
      <w:pPr>
        <w:pStyle w:val="a4"/>
        <w:spacing w:after="0" w:line="240" w:lineRule="auto"/>
        <w:jc w:val="right"/>
      </w:pPr>
      <w:r>
        <w:t>Приложение</w:t>
      </w:r>
      <w:r w:rsidR="00F068B2">
        <w:t xml:space="preserve"> № 1</w:t>
      </w:r>
    </w:p>
    <w:p w:rsidR="005F4B2F" w:rsidRDefault="00C13B15" w:rsidP="00C13B15">
      <w:pPr>
        <w:pStyle w:val="a4"/>
        <w:spacing w:after="0" w:line="240" w:lineRule="auto"/>
        <w:jc w:val="center"/>
      </w:pPr>
      <w:r>
        <w:t xml:space="preserve">                                                                                                   </w:t>
      </w:r>
      <w:r w:rsidR="00277632">
        <w:t xml:space="preserve">к Постановлению Чайковского </w:t>
      </w:r>
    </w:p>
    <w:p w:rsidR="00277632" w:rsidRDefault="00277632" w:rsidP="005F4B2F">
      <w:pPr>
        <w:pStyle w:val="a4"/>
        <w:spacing w:after="0" w:line="240" w:lineRule="auto"/>
        <w:jc w:val="right"/>
      </w:pPr>
      <w:r>
        <w:t xml:space="preserve">сельсовета от </w:t>
      </w:r>
      <w:r w:rsidR="006A3B82">
        <w:t>29</w:t>
      </w:r>
      <w:r w:rsidR="004B1449">
        <w:t>.12.2016</w:t>
      </w:r>
      <w:r w:rsidR="00C13B15">
        <w:t xml:space="preserve"> </w:t>
      </w:r>
      <w:r>
        <w:t>№</w:t>
      </w:r>
      <w:r w:rsidR="00C13B15">
        <w:t xml:space="preserve"> </w:t>
      </w:r>
      <w:r w:rsidR="006A3B82">
        <w:t>71</w:t>
      </w:r>
      <w:r w:rsidR="00C13B15">
        <w:t>-п</w:t>
      </w:r>
    </w:p>
    <w:p w:rsidR="00911852" w:rsidRDefault="00911852" w:rsidP="00323AF5">
      <w:pPr>
        <w:pStyle w:val="a4"/>
        <w:spacing w:after="0" w:line="240" w:lineRule="auto"/>
        <w:jc w:val="right"/>
      </w:pPr>
      <w:r>
        <w:t>Приложение N 2</w:t>
      </w:r>
    </w:p>
    <w:p w:rsidR="00911852" w:rsidRDefault="00911852" w:rsidP="00323AF5">
      <w:pPr>
        <w:pStyle w:val="a4"/>
        <w:spacing w:after="0" w:line="240" w:lineRule="auto"/>
        <w:jc w:val="center"/>
      </w:pPr>
      <w:r>
        <w:t xml:space="preserve">                                                                                                       к Примерному положению</w:t>
      </w:r>
      <w:bookmarkStart w:id="0" w:name="_GoBack"/>
    </w:p>
    <w:p w:rsidR="00911852" w:rsidRDefault="00911852" w:rsidP="00911852">
      <w:pPr>
        <w:pStyle w:val="a4"/>
        <w:spacing w:after="0" w:line="240" w:lineRule="auto"/>
        <w:jc w:val="center"/>
      </w:pPr>
      <w:r>
        <w:t xml:space="preserve">                                                                                                         об оплате труда работников</w:t>
      </w:r>
    </w:p>
    <w:bookmarkEnd w:id="0"/>
    <w:p w:rsidR="00911852" w:rsidRDefault="00911852" w:rsidP="00911852">
      <w:pPr>
        <w:pStyle w:val="a4"/>
        <w:spacing w:after="0" w:line="240" w:lineRule="auto"/>
        <w:jc w:val="right"/>
      </w:pPr>
      <w:r>
        <w:t>муниципальных бюджетных</w:t>
      </w:r>
    </w:p>
    <w:p w:rsidR="00911852" w:rsidRDefault="00911852" w:rsidP="00911852">
      <w:pPr>
        <w:pStyle w:val="a4"/>
        <w:spacing w:after="0" w:line="240" w:lineRule="auto"/>
        <w:jc w:val="center"/>
      </w:pPr>
      <w:r>
        <w:t xml:space="preserve">                                                                                                учреждений культуры</w:t>
      </w:r>
    </w:p>
    <w:p w:rsidR="00911852" w:rsidRDefault="00911852" w:rsidP="00911852">
      <w:pPr>
        <w:pStyle w:val="a4"/>
        <w:spacing w:after="0" w:line="240" w:lineRule="auto"/>
        <w:jc w:val="center"/>
      </w:pPr>
    </w:p>
    <w:p w:rsidR="00911852" w:rsidRDefault="00911852" w:rsidP="00911852">
      <w:pPr>
        <w:pStyle w:val="a4"/>
        <w:spacing w:after="0" w:line="240" w:lineRule="auto"/>
        <w:jc w:val="center"/>
      </w:pPr>
    </w:p>
    <w:p w:rsidR="00911852" w:rsidRDefault="00911852" w:rsidP="00911852">
      <w:pPr>
        <w:pStyle w:val="a4"/>
        <w:spacing w:after="0" w:line="240" w:lineRule="auto"/>
        <w:jc w:val="center"/>
      </w:pPr>
    </w:p>
    <w:p w:rsidR="00911852" w:rsidRDefault="00911852" w:rsidP="00911852">
      <w:pPr>
        <w:pStyle w:val="a4"/>
        <w:spacing w:after="0" w:line="240" w:lineRule="auto"/>
        <w:jc w:val="center"/>
      </w:pPr>
    </w:p>
    <w:p w:rsidR="00911852" w:rsidRDefault="00911852" w:rsidP="009118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ДОЛЖНОСТНЫХ ОКЛАДОВ РУКОВОДИТЕЛЕЙ УЧРЕЖДЕНИЙ КУЛЬТУРЫ, УЧИТЫВАЕМЫХ ПРИ ОПРЕДЕЛЕНИИ ОБЪЁМА СРЕДСТВ НА ВЫПЛАТЫ СТИМУЛИРУЮЩЕГО ХАРАКТЕРА РУКОВОДИТЕЛЯМ УЧРЕЖДЕНИЙ, В ГОД</w:t>
      </w:r>
    </w:p>
    <w:p w:rsidR="00911852" w:rsidRDefault="00911852" w:rsidP="009118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841"/>
        <w:gridCol w:w="3190"/>
      </w:tblGrid>
      <w:tr w:rsidR="00911852" w:rsidTr="00536C8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52" w:rsidRDefault="0091185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11852" w:rsidRDefault="0091185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52" w:rsidRDefault="0091185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52" w:rsidRDefault="0091185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должностных окладов руководителя учреждения, подлежащих централизации, в год</w:t>
            </w:r>
          </w:p>
        </w:tc>
      </w:tr>
      <w:tr w:rsidR="00911852" w:rsidTr="00536C8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52" w:rsidRDefault="0091185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52" w:rsidRDefault="0091185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52" w:rsidRDefault="0091185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1852" w:rsidTr="00536C8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52" w:rsidRDefault="0091185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52" w:rsidRDefault="0091185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клубного типа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52" w:rsidRDefault="00F068B2" w:rsidP="00911852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</w:tbl>
    <w:p w:rsidR="00911852" w:rsidRDefault="00911852" w:rsidP="00911852">
      <w:pPr>
        <w:pStyle w:val="ConsPlusNormal"/>
        <w:widowControl/>
        <w:tabs>
          <w:tab w:val="left" w:pos="345"/>
          <w:tab w:val="left" w:pos="1515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11852" w:rsidRDefault="00911852" w:rsidP="00AE0167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911852" w:rsidSect="00C13B1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7AED"/>
    <w:multiLevelType w:val="hybridMultilevel"/>
    <w:tmpl w:val="C80C25A0"/>
    <w:lvl w:ilvl="0" w:tplc="05EA307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D574921"/>
    <w:multiLevelType w:val="hybridMultilevel"/>
    <w:tmpl w:val="7F509A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2097C"/>
    <w:multiLevelType w:val="multilevel"/>
    <w:tmpl w:val="7B5A944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3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1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0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2" w:hanging="1800"/>
      </w:pPr>
      <w:rPr>
        <w:rFonts w:hint="default"/>
      </w:rPr>
    </w:lvl>
  </w:abstractNum>
  <w:abstractNum w:abstractNumId="3">
    <w:nsid w:val="6CFA0871"/>
    <w:multiLevelType w:val="multilevel"/>
    <w:tmpl w:val="EF16B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</w:rPr>
    </w:lvl>
  </w:abstractNum>
  <w:abstractNum w:abstractNumId="4">
    <w:nsid w:val="71576786"/>
    <w:multiLevelType w:val="multilevel"/>
    <w:tmpl w:val="7B5A94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1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0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9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8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5">
    <w:nsid w:val="7FDD0DD9"/>
    <w:multiLevelType w:val="hybridMultilevel"/>
    <w:tmpl w:val="C28E3FCE"/>
    <w:lvl w:ilvl="0" w:tplc="486227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39"/>
    <w:rsid w:val="00037C75"/>
    <w:rsid w:val="000439EA"/>
    <w:rsid w:val="00173353"/>
    <w:rsid w:val="001861D0"/>
    <w:rsid w:val="001C47C5"/>
    <w:rsid w:val="00233A3E"/>
    <w:rsid w:val="00234CF3"/>
    <w:rsid w:val="00245AFB"/>
    <w:rsid w:val="0025486F"/>
    <w:rsid w:val="00277632"/>
    <w:rsid w:val="00323AF5"/>
    <w:rsid w:val="00334C2F"/>
    <w:rsid w:val="003442A4"/>
    <w:rsid w:val="00347492"/>
    <w:rsid w:val="0037590C"/>
    <w:rsid w:val="003B0D76"/>
    <w:rsid w:val="003B1BF3"/>
    <w:rsid w:val="003E7F34"/>
    <w:rsid w:val="0041753E"/>
    <w:rsid w:val="00422B8B"/>
    <w:rsid w:val="0044090B"/>
    <w:rsid w:val="004440ED"/>
    <w:rsid w:val="00493598"/>
    <w:rsid w:val="004B1449"/>
    <w:rsid w:val="004E2A49"/>
    <w:rsid w:val="004E635C"/>
    <w:rsid w:val="00501563"/>
    <w:rsid w:val="005311BA"/>
    <w:rsid w:val="00534E4F"/>
    <w:rsid w:val="00562824"/>
    <w:rsid w:val="005B42E4"/>
    <w:rsid w:val="005F4439"/>
    <w:rsid w:val="005F4B2F"/>
    <w:rsid w:val="00664B70"/>
    <w:rsid w:val="006A3B82"/>
    <w:rsid w:val="006E6DD7"/>
    <w:rsid w:val="006F79BF"/>
    <w:rsid w:val="00743933"/>
    <w:rsid w:val="007A3950"/>
    <w:rsid w:val="007F016A"/>
    <w:rsid w:val="00880CFC"/>
    <w:rsid w:val="00911852"/>
    <w:rsid w:val="009405BF"/>
    <w:rsid w:val="009407AE"/>
    <w:rsid w:val="009E3B66"/>
    <w:rsid w:val="00A647B7"/>
    <w:rsid w:val="00AB2973"/>
    <w:rsid w:val="00AE0167"/>
    <w:rsid w:val="00AE125C"/>
    <w:rsid w:val="00B8583A"/>
    <w:rsid w:val="00B863D2"/>
    <w:rsid w:val="00BA42A6"/>
    <w:rsid w:val="00BB76A6"/>
    <w:rsid w:val="00BF5407"/>
    <w:rsid w:val="00BF7981"/>
    <w:rsid w:val="00C13B15"/>
    <w:rsid w:val="00C83339"/>
    <w:rsid w:val="00CB1B73"/>
    <w:rsid w:val="00CC6F11"/>
    <w:rsid w:val="00CD5A03"/>
    <w:rsid w:val="00D00560"/>
    <w:rsid w:val="00D23625"/>
    <w:rsid w:val="00D41723"/>
    <w:rsid w:val="00D562EB"/>
    <w:rsid w:val="00D8285D"/>
    <w:rsid w:val="00DF7628"/>
    <w:rsid w:val="00E64916"/>
    <w:rsid w:val="00EB1FDE"/>
    <w:rsid w:val="00EC718A"/>
    <w:rsid w:val="00EE0225"/>
    <w:rsid w:val="00EF70C0"/>
    <w:rsid w:val="00F068B2"/>
    <w:rsid w:val="00F465C9"/>
    <w:rsid w:val="00FA0DC2"/>
    <w:rsid w:val="00FE447A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39"/>
    <w:pPr>
      <w:widowControl w:val="0"/>
      <w:autoSpaceDE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F4439"/>
    <w:rPr>
      <w:color w:val="0000FF"/>
      <w:u w:val="single"/>
    </w:rPr>
  </w:style>
  <w:style w:type="paragraph" w:styleId="a4">
    <w:name w:val="Normal (Web)"/>
    <w:basedOn w:val="a"/>
    <w:unhideWhenUsed/>
    <w:rsid w:val="005F4439"/>
    <w:pPr>
      <w:widowControl/>
      <w:autoSpaceDE/>
      <w:spacing w:after="200" w:line="276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F44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rsid w:val="005F44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F44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B42E4"/>
    <w:pPr>
      <w:widowControl/>
      <w:autoSpaceDE/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5B42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D005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28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85D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39"/>
    <w:pPr>
      <w:widowControl w:val="0"/>
      <w:autoSpaceDE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F4439"/>
    <w:rPr>
      <w:color w:val="0000FF"/>
      <w:u w:val="single"/>
    </w:rPr>
  </w:style>
  <w:style w:type="paragraph" w:styleId="a4">
    <w:name w:val="Normal (Web)"/>
    <w:basedOn w:val="a"/>
    <w:unhideWhenUsed/>
    <w:rsid w:val="005F4439"/>
    <w:pPr>
      <w:widowControl/>
      <w:autoSpaceDE/>
      <w:spacing w:after="200" w:line="276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F44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rsid w:val="005F44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F44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B42E4"/>
    <w:pPr>
      <w:widowControl/>
      <w:autoSpaceDE/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5B42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D005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28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85D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4164;fld=134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76147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7957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0815B-F586-4978-BFE9-8E537C6B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2017-01-02T04:00:00Z</cp:lastPrinted>
  <dcterms:created xsi:type="dcterms:W3CDTF">2016-12-26T02:35:00Z</dcterms:created>
  <dcterms:modified xsi:type="dcterms:W3CDTF">2017-01-02T05:00:00Z</dcterms:modified>
</cp:coreProperties>
</file>